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7867" w14:textId="77777777" w:rsidR="009F250C" w:rsidRDefault="009F250C" w:rsidP="009F250C">
      <w:pPr>
        <w:rPr>
          <w:rFonts w:ascii="Verdana" w:hAnsi="Verdana"/>
          <w:b/>
          <w:bCs/>
          <w:sz w:val="28"/>
          <w:szCs w:val="28"/>
          <w:lang w:val="es-ES"/>
        </w:rPr>
      </w:pPr>
      <w:bookmarkStart w:id="0" w:name="_GoBack"/>
      <w:bookmarkEnd w:id="0"/>
      <w:r>
        <w:rPr>
          <w:noProof/>
          <w:lang w:eastAsia="es-CO"/>
        </w:rPr>
        <w:drawing>
          <wp:inline distT="0" distB="0" distL="0" distR="0" wp14:anchorId="322B16D5" wp14:editId="3A17AD44">
            <wp:extent cx="899160" cy="6781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678180"/>
                    </a:xfrm>
                    <a:prstGeom prst="rect">
                      <a:avLst/>
                    </a:prstGeom>
                    <a:noFill/>
                    <a:ln>
                      <a:noFill/>
                    </a:ln>
                  </pic:spPr>
                </pic:pic>
              </a:graphicData>
            </a:graphic>
          </wp:inline>
        </w:drawing>
      </w:r>
      <w:r>
        <w:rPr>
          <w:rFonts w:ascii="Verdana" w:hAnsi="Verdana"/>
          <w:b/>
          <w:bCs/>
          <w:sz w:val="28"/>
          <w:szCs w:val="28"/>
          <w:lang w:val="es-ES"/>
        </w:rPr>
        <w:t xml:space="preserve"> </w:t>
      </w:r>
    </w:p>
    <w:p w14:paraId="0C6521CA" w14:textId="4D7A17C3" w:rsidR="009F250C" w:rsidRDefault="009F250C" w:rsidP="009F250C">
      <w:pPr>
        <w:rPr>
          <w:rFonts w:ascii="Verdana" w:hAnsi="Verdana"/>
          <w:b/>
          <w:bCs/>
          <w:lang w:val="es-ES"/>
        </w:rPr>
      </w:pPr>
      <w:r>
        <w:rPr>
          <w:rFonts w:ascii="Verdana" w:hAnsi="Verdana"/>
          <w:b/>
          <w:bCs/>
          <w:sz w:val="28"/>
          <w:szCs w:val="28"/>
          <w:lang w:val="es-ES"/>
        </w:rPr>
        <w:t xml:space="preserve">             </w:t>
      </w:r>
    </w:p>
    <w:p w14:paraId="0CAA2277" w14:textId="4688E279" w:rsidR="009F250C" w:rsidRPr="00F004AC" w:rsidRDefault="009F250C" w:rsidP="009F250C">
      <w:pPr>
        <w:jc w:val="center"/>
        <w:rPr>
          <w:rFonts w:ascii="Verdana" w:hAnsi="Verdana"/>
          <w:b/>
          <w:bCs/>
          <w:lang w:val="es-ES"/>
        </w:rPr>
      </w:pPr>
      <w:r w:rsidRPr="00F004AC">
        <w:rPr>
          <w:rFonts w:ascii="Verdana" w:hAnsi="Verdana"/>
          <w:b/>
          <w:bCs/>
          <w:lang w:val="es-ES"/>
        </w:rPr>
        <w:t>CIRCUITO DE PLATA CON NEW YORK</w:t>
      </w:r>
    </w:p>
    <w:p w14:paraId="75F8ED31" w14:textId="77777777" w:rsidR="009F250C" w:rsidRDefault="009F250C" w:rsidP="009F250C">
      <w:pPr>
        <w:contextualSpacing/>
        <w:jc w:val="center"/>
        <w:rPr>
          <w:rFonts w:ascii="Verdana" w:hAnsi="Verdana"/>
          <w:b/>
          <w:bCs/>
          <w:sz w:val="20"/>
          <w:szCs w:val="28"/>
          <w:lang w:val="es-ES"/>
        </w:rPr>
      </w:pPr>
      <w:r>
        <w:rPr>
          <w:rFonts w:ascii="Verdana" w:hAnsi="Verdana"/>
          <w:b/>
          <w:bCs/>
          <w:sz w:val="20"/>
          <w:szCs w:val="28"/>
          <w:lang w:val="es-ES"/>
        </w:rPr>
        <w:t>9</w:t>
      </w:r>
      <w:r w:rsidRPr="009F2899">
        <w:rPr>
          <w:rFonts w:ascii="Verdana" w:hAnsi="Verdana"/>
          <w:b/>
          <w:bCs/>
          <w:sz w:val="20"/>
          <w:szCs w:val="28"/>
          <w:lang w:val="es-ES"/>
        </w:rPr>
        <w:t xml:space="preserve"> DIAS</w:t>
      </w:r>
      <w:r>
        <w:rPr>
          <w:rFonts w:ascii="Verdana" w:hAnsi="Verdana"/>
          <w:b/>
          <w:bCs/>
          <w:sz w:val="20"/>
          <w:szCs w:val="28"/>
          <w:lang w:val="es-ES"/>
        </w:rPr>
        <w:t>/08 NOCHES</w:t>
      </w:r>
    </w:p>
    <w:p w14:paraId="69B07951" w14:textId="77777777" w:rsidR="009F250C" w:rsidRPr="00F26B58" w:rsidRDefault="009F250C" w:rsidP="009F250C">
      <w:pPr>
        <w:keepLines/>
        <w:contextualSpacing/>
        <w:jc w:val="both"/>
        <w:rPr>
          <w:b/>
          <w:bCs/>
          <w:sz w:val="18"/>
          <w:szCs w:val="18"/>
        </w:rPr>
      </w:pPr>
    </w:p>
    <w:p w14:paraId="10D3099B" w14:textId="77777777" w:rsidR="009F250C" w:rsidRPr="005E3994" w:rsidRDefault="009F250C" w:rsidP="009F250C">
      <w:pPr>
        <w:keepLines/>
        <w:contextualSpacing/>
        <w:jc w:val="both"/>
        <w:rPr>
          <w:rFonts w:asciiTheme="majorBidi" w:hAnsiTheme="majorBidi" w:cstheme="majorBidi"/>
          <w:sz w:val="18"/>
          <w:szCs w:val="18"/>
        </w:rPr>
      </w:pPr>
      <w:r w:rsidRPr="005E3994">
        <w:rPr>
          <w:rFonts w:asciiTheme="majorBidi" w:hAnsiTheme="majorBidi" w:cstheme="majorBidi"/>
          <w:b/>
          <w:bCs/>
          <w:sz w:val="18"/>
          <w:szCs w:val="18"/>
        </w:rPr>
        <w:t>Día 01 MIE</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New York</w:t>
      </w:r>
    </w:p>
    <w:p w14:paraId="0B242899" w14:textId="77777777" w:rsidR="009F250C" w:rsidRPr="005E3994" w:rsidRDefault="009F250C" w:rsidP="009F250C">
      <w:pPr>
        <w:keepLines/>
        <w:jc w:val="both"/>
        <w:rPr>
          <w:rFonts w:asciiTheme="majorBidi" w:hAnsiTheme="majorBidi" w:cstheme="majorBidi"/>
          <w:sz w:val="18"/>
          <w:szCs w:val="18"/>
        </w:rPr>
      </w:pPr>
      <w:r w:rsidRPr="005E3994">
        <w:rPr>
          <w:rFonts w:asciiTheme="majorBidi" w:hAnsiTheme="majorBidi" w:cstheme="majorBidi"/>
          <w:sz w:val="18"/>
          <w:szCs w:val="18"/>
        </w:rPr>
        <w:t>Recepción en el aeropuerto JFK o LGA y traslado al hotel. Resto del día libre.</w:t>
      </w:r>
    </w:p>
    <w:p w14:paraId="0744758D" w14:textId="77777777" w:rsidR="009F250C" w:rsidRPr="005E3994" w:rsidRDefault="009F250C" w:rsidP="009F250C">
      <w:pPr>
        <w:keepLines/>
        <w:contextualSpacing/>
        <w:jc w:val="both"/>
        <w:rPr>
          <w:rFonts w:asciiTheme="majorBidi" w:hAnsiTheme="majorBidi" w:cstheme="majorBidi"/>
          <w:b/>
          <w:bCs/>
          <w:sz w:val="18"/>
          <w:szCs w:val="18"/>
        </w:rPr>
      </w:pPr>
    </w:p>
    <w:p w14:paraId="05362C49" w14:textId="1E3F8E58" w:rsidR="009F250C" w:rsidRPr="005E3994" w:rsidRDefault="009F250C" w:rsidP="009F250C">
      <w:pPr>
        <w:keepLines/>
        <w:contextualSpacing/>
        <w:jc w:val="both"/>
        <w:rPr>
          <w:rFonts w:asciiTheme="majorBidi" w:hAnsiTheme="majorBidi" w:cstheme="majorBidi"/>
          <w:sz w:val="18"/>
          <w:szCs w:val="18"/>
        </w:rPr>
      </w:pPr>
      <w:r w:rsidRPr="005E3994">
        <w:rPr>
          <w:rFonts w:asciiTheme="majorBidi" w:hAnsiTheme="majorBidi" w:cstheme="majorBidi"/>
          <w:b/>
          <w:bCs/>
          <w:sz w:val="18"/>
          <w:szCs w:val="18"/>
        </w:rPr>
        <w:t>Día 02 JUE</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New York</w:t>
      </w:r>
    </w:p>
    <w:p w14:paraId="0A4D9090" w14:textId="6ABDC4B6" w:rsidR="009F250C" w:rsidRPr="005E3994" w:rsidRDefault="009F250C" w:rsidP="009F250C">
      <w:pPr>
        <w:keepLines/>
        <w:jc w:val="both"/>
        <w:rPr>
          <w:rFonts w:asciiTheme="majorBidi" w:hAnsiTheme="majorBidi" w:cstheme="majorBidi"/>
          <w:sz w:val="18"/>
          <w:szCs w:val="18"/>
        </w:rPr>
      </w:pPr>
      <w:r w:rsidRPr="005E3994">
        <w:rPr>
          <w:rFonts w:asciiTheme="majorBidi" w:hAnsiTheme="majorBidi" w:cstheme="majorBidi"/>
          <w:sz w:val="18"/>
          <w:szCs w:val="18"/>
        </w:rPr>
        <w:t>Recorrido por la avenida de las Americas,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Pequena Italia, el Barrio Chino, Centre Cívico, la Zona Cero (donde se encontraban las Torres Gemelas), Wall Street, y donde finalizaremos el tour en el Battery Park; donde ustedes podrán disfrutar de la vista a la Estatua de la Libertad</w:t>
      </w:r>
      <w:r w:rsidR="003B00DC">
        <w:rPr>
          <w:rFonts w:asciiTheme="majorBidi" w:hAnsiTheme="majorBidi" w:cstheme="majorBidi"/>
          <w:sz w:val="18"/>
          <w:szCs w:val="18"/>
        </w:rPr>
        <w:t xml:space="preserve"> </w:t>
      </w:r>
      <w:r w:rsidR="003B00DC" w:rsidRPr="003B00DC">
        <w:rPr>
          <w:rFonts w:asciiTheme="majorBidi" w:hAnsiTheme="majorBidi" w:cstheme="majorBidi"/>
          <w:b/>
          <w:bCs/>
          <w:sz w:val="18"/>
          <w:szCs w:val="18"/>
        </w:rPr>
        <w:t>(Por cuenta de los pasajeros)</w:t>
      </w:r>
      <w:r w:rsidRPr="005E3994">
        <w:rPr>
          <w:rFonts w:asciiTheme="majorBidi" w:hAnsiTheme="majorBidi" w:cstheme="majorBidi"/>
          <w:sz w:val="18"/>
          <w:szCs w:val="18"/>
        </w:rPr>
        <w:t>. Resto del día libre.</w:t>
      </w:r>
    </w:p>
    <w:p w14:paraId="3179AFF3" w14:textId="77777777" w:rsidR="009F250C" w:rsidRPr="005E3994" w:rsidRDefault="009F250C" w:rsidP="009F250C">
      <w:pPr>
        <w:keepLines/>
        <w:jc w:val="both"/>
        <w:rPr>
          <w:rFonts w:asciiTheme="majorBidi" w:hAnsiTheme="majorBidi" w:cstheme="majorBidi"/>
          <w:b/>
          <w:bCs/>
          <w:sz w:val="18"/>
          <w:szCs w:val="18"/>
        </w:rPr>
      </w:pPr>
    </w:p>
    <w:p w14:paraId="069244E0" w14:textId="77777777" w:rsidR="009F250C" w:rsidRPr="005E3994" w:rsidRDefault="009F250C" w:rsidP="009F250C">
      <w:pPr>
        <w:keepLines/>
        <w:jc w:val="both"/>
        <w:rPr>
          <w:rFonts w:asciiTheme="majorBidi" w:hAnsiTheme="majorBidi" w:cstheme="majorBidi"/>
          <w:b/>
          <w:bCs/>
          <w:sz w:val="18"/>
          <w:szCs w:val="18"/>
        </w:rPr>
      </w:pPr>
      <w:r w:rsidRPr="005E3994">
        <w:rPr>
          <w:rFonts w:asciiTheme="majorBidi" w:hAnsiTheme="majorBidi" w:cstheme="majorBidi"/>
          <w:b/>
          <w:bCs/>
          <w:sz w:val="18"/>
          <w:szCs w:val="18"/>
        </w:rPr>
        <w:t>Día 03 VIE</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New York / Philadelphia / Washington</w:t>
      </w:r>
    </w:p>
    <w:p w14:paraId="5CAFA5F3" w14:textId="08CC7A8F" w:rsidR="009F250C" w:rsidRPr="005E3994" w:rsidRDefault="005E561A" w:rsidP="005E561A">
      <w:pPr>
        <w:keepLines/>
        <w:jc w:val="both"/>
        <w:rPr>
          <w:rFonts w:asciiTheme="majorBidi" w:hAnsiTheme="majorBidi" w:cstheme="majorBidi"/>
          <w:sz w:val="18"/>
          <w:szCs w:val="18"/>
        </w:rPr>
      </w:pPr>
      <w:r w:rsidRPr="005E561A">
        <w:rPr>
          <w:rFonts w:asciiTheme="majorBidi" w:hAnsiTheme="majorBidi" w:cstheme="majorBidi"/>
          <w:sz w:val="18"/>
          <w:szCs w:val="18"/>
        </w:rPr>
        <w:t>Salida hacia Philadelphia, ciudad donde trece colonias declararon la independencia de Inglaterra y formaron los Estados Unidos. Tour de la ciudad con breves paradas para fotografías pasando por el Salón de la Independencia, la Campana de la Libertad, la Alcaldía, la Avenida Benjamin Franklin y las famosas escaleras del Museo de Arte. Posteriormente salida hacia Washington DC. Alojamiento.</w:t>
      </w:r>
    </w:p>
    <w:p w14:paraId="0B2B72D1" w14:textId="77777777" w:rsidR="009F250C" w:rsidRPr="005E3994" w:rsidRDefault="009F250C" w:rsidP="009F250C">
      <w:pPr>
        <w:keepLines/>
        <w:jc w:val="both"/>
        <w:rPr>
          <w:rFonts w:asciiTheme="majorBidi" w:hAnsiTheme="majorBidi" w:cstheme="majorBidi"/>
          <w:b/>
          <w:bCs/>
          <w:sz w:val="18"/>
          <w:szCs w:val="18"/>
        </w:rPr>
      </w:pPr>
    </w:p>
    <w:p w14:paraId="4AE06203" w14:textId="7783B943" w:rsidR="009F250C" w:rsidRPr="005E3994" w:rsidRDefault="009F250C" w:rsidP="009F250C">
      <w:pPr>
        <w:keepLines/>
        <w:jc w:val="both"/>
        <w:rPr>
          <w:rFonts w:asciiTheme="majorBidi" w:hAnsiTheme="majorBidi" w:cstheme="majorBidi"/>
          <w:b/>
          <w:bCs/>
          <w:sz w:val="18"/>
          <w:szCs w:val="18"/>
        </w:rPr>
      </w:pPr>
      <w:r w:rsidRPr="005E3994">
        <w:rPr>
          <w:rFonts w:asciiTheme="majorBidi" w:hAnsiTheme="majorBidi" w:cstheme="majorBidi"/>
          <w:b/>
          <w:bCs/>
          <w:sz w:val="18"/>
          <w:szCs w:val="18"/>
        </w:rPr>
        <w:t>Día 04 SAB</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Washington</w:t>
      </w:r>
    </w:p>
    <w:p w14:paraId="597E399C" w14:textId="13672E89" w:rsidR="009F250C" w:rsidRPr="005E3994" w:rsidRDefault="009F250C" w:rsidP="009F250C">
      <w:pPr>
        <w:keepLines/>
        <w:jc w:val="both"/>
        <w:rPr>
          <w:rFonts w:asciiTheme="majorBidi" w:hAnsiTheme="majorBidi" w:cstheme="majorBidi"/>
          <w:sz w:val="18"/>
          <w:szCs w:val="18"/>
        </w:rPr>
      </w:pPr>
      <w:r w:rsidRPr="005E3994">
        <w:rPr>
          <w:rFonts w:asciiTheme="majorBidi" w:hAnsiTheme="majorBidi" w:cstheme="majorBidi"/>
          <w:sz w:val="18"/>
          <w:szCs w:val="18"/>
        </w:rPr>
        <w:t>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w:t>
      </w:r>
    </w:p>
    <w:p w14:paraId="692453D4" w14:textId="77777777" w:rsidR="009F250C" w:rsidRPr="005E3994" w:rsidRDefault="009F250C" w:rsidP="009F250C">
      <w:pPr>
        <w:keepLines/>
        <w:jc w:val="both"/>
        <w:rPr>
          <w:rFonts w:asciiTheme="majorBidi" w:hAnsiTheme="majorBidi" w:cstheme="majorBidi"/>
          <w:b/>
          <w:bCs/>
          <w:sz w:val="18"/>
          <w:szCs w:val="18"/>
        </w:rPr>
      </w:pPr>
    </w:p>
    <w:p w14:paraId="23142AD5" w14:textId="77777777" w:rsidR="009F250C" w:rsidRPr="009F3D8F" w:rsidRDefault="009F250C" w:rsidP="009F250C">
      <w:pPr>
        <w:keepLines/>
        <w:jc w:val="both"/>
        <w:rPr>
          <w:rFonts w:asciiTheme="majorBidi" w:hAnsiTheme="majorBidi" w:cstheme="majorBidi"/>
          <w:bCs/>
          <w:sz w:val="18"/>
          <w:szCs w:val="18"/>
        </w:rPr>
      </w:pPr>
      <w:r w:rsidRPr="005E3994">
        <w:rPr>
          <w:rFonts w:asciiTheme="majorBidi" w:hAnsiTheme="majorBidi" w:cstheme="majorBidi"/>
          <w:b/>
          <w:bCs/>
          <w:sz w:val="18"/>
          <w:szCs w:val="18"/>
        </w:rPr>
        <w:t>Día 05 DOM</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Washington / Niagara</w:t>
      </w:r>
    </w:p>
    <w:p w14:paraId="4CC63D96" w14:textId="483F2A29" w:rsidR="009F3D8F" w:rsidRPr="009F3D8F" w:rsidRDefault="009F3D8F" w:rsidP="009F250C">
      <w:pPr>
        <w:keepLines/>
        <w:jc w:val="both"/>
        <w:rPr>
          <w:rFonts w:asciiTheme="majorBidi" w:hAnsiTheme="majorBidi" w:cstheme="majorBidi"/>
          <w:b/>
          <w:bCs/>
          <w:color w:val="FF0000"/>
          <w:sz w:val="18"/>
          <w:szCs w:val="18"/>
        </w:rPr>
      </w:pPr>
      <w:r w:rsidRPr="009F3D8F">
        <w:rPr>
          <w:rFonts w:asciiTheme="majorBidi" w:hAnsiTheme="majorBidi" w:cstheme="majorBidi"/>
          <w:bCs/>
          <w:sz w:val="18"/>
          <w:szCs w:val="18"/>
        </w:rPr>
        <w:t xml:space="preserve">Desayuno Americano. Salida hacia las Cataratas del Niagara, pasando por los estados de Maryland y Pennsylvania, atravesando la pintoresca región de los Montes Apalaches. Breves paradas para descanso.  Dependiendo de la temporada realizaremos el paseo del barco Maid of the Mist* </w:t>
      </w:r>
      <w:r w:rsidRPr="009F3D8F">
        <w:rPr>
          <w:rFonts w:asciiTheme="majorBidi" w:hAnsiTheme="majorBidi" w:cstheme="majorBidi"/>
          <w:b/>
          <w:bCs/>
          <w:sz w:val="18"/>
          <w:szCs w:val="18"/>
        </w:rPr>
        <w:t>en este día o al día siguiente.</w:t>
      </w:r>
      <w:r w:rsidRPr="009F3D8F">
        <w:rPr>
          <w:rFonts w:asciiTheme="majorBidi" w:hAnsiTheme="majorBidi" w:cstheme="majorBidi"/>
          <w:bCs/>
          <w:sz w:val="18"/>
          <w:szCs w:val="18"/>
        </w:rPr>
        <w:t xml:space="preserve"> Alojamiento. *Sujeto a operación entre Mayo y Octubre aproximadamente.</w:t>
      </w:r>
      <w:r w:rsidRPr="009F3D8F">
        <w:rPr>
          <w:rFonts w:asciiTheme="majorBidi" w:hAnsiTheme="majorBidi" w:cstheme="majorBidi"/>
          <w:b/>
          <w:bCs/>
          <w:sz w:val="18"/>
          <w:szCs w:val="18"/>
        </w:rPr>
        <w:t xml:space="preserve"> </w:t>
      </w:r>
      <w:r w:rsidRPr="009F3D8F">
        <w:rPr>
          <w:rFonts w:asciiTheme="majorBidi" w:hAnsiTheme="majorBidi" w:cstheme="majorBidi"/>
          <w:b/>
          <w:bCs/>
          <w:color w:val="FF0000"/>
          <w:sz w:val="18"/>
          <w:szCs w:val="18"/>
        </w:rPr>
        <w:t>Los pasajeros con documentos necesarios para ingresar al Canadá pasaran por su cuenta a las Cataratas de Niagara de lado canadiense recibiendo previa información del guía de lo que pueden hacer allí.</w:t>
      </w:r>
    </w:p>
    <w:p w14:paraId="6C3579CF" w14:textId="77777777" w:rsidR="009F3D8F" w:rsidRDefault="009F3D8F" w:rsidP="009F250C">
      <w:pPr>
        <w:keepLines/>
        <w:jc w:val="both"/>
        <w:rPr>
          <w:rFonts w:asciiTheme="majorBidi" w:hAnsiTheme="majorBidi" w:cstheme="majorBidi"/>
          <w:b/>
          <w:bCs/>
          <w:sz w:val="18"/>
          <w:szCs w:val="18"/>
        </w:rPr>
      </w:pPr>
    </w:p>
    <w:p w14:paraId="4BF55CB5" w14:textId="77777777" w:rsidR="009F250C" w:rsidRPr="009F3D8F" w:rsidRDefault="009F250C" w:rsidP="009F250C">
      <w:pPr>
        <w:keepLines/>
        <w:jc w:val="both"/>
        <w:rPr>
          <w:rFonts w:asciiTheme="majorBidi" w:hAnsiTheme="majorBidi" w:cstheme="majorBidi"/>
          <w:bCs/>
          <w:sz w:val="18"/>
          <w:szCs w:val="18"/>
        </w:rPr>
      </w:pPr>
      <w:r w:rsidRPr="005E3994">
        <w:rPr>
          <w:rFonts w:asciiTheme="majorBidi" w:hAnsiTheme="majorBidi" w:cstheme="majorBidi"/>
          <w:b/>
          <w:bCs/>
          <w:sz w:val="18"/>
          <w:szCs w:val="18"/>
        </w:rPr>
        <w:t>Día 06 LUN</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Niagara Falls / Boston</w:t>
      </w:r>
    </w:p>
    <w:p w14:paraId="45EDE9F2" w14:textId="1434FC63" w:rsidR="009F3D8F" w:rsidRPr="009F3D8F" w:rsidRDefault="009F3D8F" w:rsidP="009F250C">
      <w:pPr>
        <w:keepLines/>
        <w:jc w:val="both"/>
        <w:rPr>
          <w:rFonts w:asciiTheme="majorBidi" w:hAnsiTheme="majorBidi" w:cstheme="majorBidi"/>
          <w:bCs/>
          <w:sz w:val="18"/>
          <w:szCs w:val="18"/>
        </w:rPr>
      </w:pPr>
      <w:r w:rsidRPr="009F3D8F">
        <w:rPr>
          <w:rFonts w:asciiTheme="majorBidi" w:hAnsiTheme="majorBidi" w:cstheme="majorBidi"/>
          <w:bCs/>
          <w:sz w:val="18"/>
          <w:szCs w:val="18"/>
        </w:rPr>
        <w:t>Desayuno Americano. Visita a la región de Niágara del lado estadounidense pasando por los rápidos del Niagara, el remolino, las plantas hidroeléctricas, y el lago Ontario. Luego partiremos rumbo a Boston atravesando los estados de New York y Massachusetts. Breves paradas para descanso. Alojamiento.</w:t>
      </w:r>
    </w:p>
    <w:p w14:paraId="24C0815B" w14:textId="0373806C" w:rsidR="009F250C" w:rsidRPr="005E3994" w:rsidRDefault="009F250C" w:rsidP="009F250C">
      <w:pPr>
        <w:keepLines/>
        <w:jc w:val="both"/>
        <w:rPr>
          <w:rFonts w:asciiTheme="majorBidi" w:hAnsiTheme="majorBidi" w:cstheme="majorBidi"/>
          <w:sz w:val="18"/>
          <w:szCs w:val="18"/>
        </w:rPr>
      </w:pPr>
      <w:r w:rsidRPr="005E3994">
        <w:rPr>
          <w:rFonts w:asciiTheme="majorBidi" w:hAnsiTheme="majorBidi" w:cstheme="majorBidi"/>
          <w:sz w:val="18"/>
          <w:szCs w:val="18"/>
        </w:rPr>
        <w:t>Mayo y Octubre.</w:t>
      </w:r>
    </w:p>
    <w:p w14:paraId="5AC1412C" w14:textId="77777777" w:rsidR="009F250C" w:rsidRPr="005E3994" w:rsidRDefault="009F250C" w:rsidP="009F250C">
      <w:pPr>
        <w:keepLines/>
        <w:jc w:val="both"/>
        <w:rPr>
          <w:rFonts w:asciiTheme="majorBidi" w:hAnsiTheme="majorBidi" w:cstheme="majorBidi"/>
          <w:b/>
          <w:bCs/>
          <w:sz w:val="18"/>
          <w:szCs w:val="18"/>
        </w:rPr>
      </w:pPr>
    </w:p>
    <w:p w14:paraId="2256C48D" w14:textId="77777777" w:rsidR="009F250C" w:rsidRPr="005E3994" w:rsidRDefault="009F250C" w:rsidP="009F250C">
      <w:pPr>
        <w:keepLines/>
        <w:jc w:val="both"/>
        <w:rPr>
          <w:rFonts w:asciiTheme="majorBidi" w:hAnsiTheme="majorBidi" w:cstheme="majorBidi"/>
          <w:b/>
          <w:bCs/>
          <w:sz w:val="18"/>
          <w:szCs w:val="18"/>
        </w:rPr>
      </w:pPr>
      <w:r w:rsidRPr="005E3994">
        <w:rPr>
          <w:rFonts w:asciiTheme="majorBidi" w:hAnsiTheme="majorBidi" w:cstheme="majorBidi"/>
          <w:b/>
          <w:bCs/>
          <w:sz w:val="18"/>
          <w:szCs w:val="18"/>
        </w:rPr>
        <w:t>Día 07 MAR</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Boston </w:t>
      </w:r>
    </w:p>
    <w:p w14:paraId="082F3855" w14:textId="75BF13EF" w:rsidR="009F250C" w:rsidRPr="005E3994" w:rsidRDefault="009F250C" w:rsidP="009F250C">
      <w:pPr>
        <w:keepLines/>
        <w:jc w:val="both"/>
        <w:rPr>
          <w:rFonts w:asciiTheme="majorBidi" w:hAnsiTheme="majorBidi" w:cstheme="majorBidi"/>
          <w:sz w:val="18"/>
          <w:szCs w:val="18"/>
        </w:rPr>
      </w:pPr>
      <w:r w:rsidRPr="005E3994">
        <w:rPr>
          <w:rFonts w:asciiTheme="majorBidi" w:hAnsiTheme="majorBidi" w:cstheme="majorBidi"/>
          <w:sz w:val="18"/>
          <w:szCs w:val="18"/>
        </w:rPr>
        <w:t>Desayuno Americano. Tour panorámico de Boston, visitando la Universidad de Harvard, la Iglesia Trinity Church, Beacon Hill, el Instituto Tecnológico de Massachussets (M.I.T.), Quincy Market y El Parque Common.</w:t>
      </w:r>
    </w:p>
    <w:p w14:paraId="435973B4" w14:textId="77777777" w:rsidR="009F250C" w:rsidRPr="00350EB2" w:rsidRDefault="009F250C" w:rsidP="009F250C">
      <w:pPr>
        <w:keepLines/>
        <w:jc w:val="both"/>
        <w:rPr>
          <w:rFonts w:asciiTheme="majorBidi" w:hAnsiTheme="majorBidi" w:cstheme="majorBidi"/>
          <w:b/>
          <w:bCs/>
          <w:sz w:val="18"/>
          <w:szCs w:val="18"/>
        </w:rPr>
      </w:pPr>
    </w:p>
    <w:p w14:paraId="6C0D9404" w14:textId="77777777" w:rsidR="009F250C" w:rsidRPr="005E3994" w:rsidRDefault="009F250C" w:rsidP="009F250C">
      <w:pPr>
        <w:keepLines/>
        <w:jc w:val="both"/>
        <w:rPr>
          <w:rFonts w:asciiTheme="majorBidi" w:hAnsiTheme="majorBidi" w:cstheme="majorBidi"/>
          <w:b/>
          <w:bCs/>
          <w:sz w:val="18"/>
          <w:szCs w:val="18"/>
          <w:lang w:val="en-US"/>
        </w:rPr>
      </w:pPr>
      <w:r w:rsidRPr="005E3994">
        <w:rPr>
          <w:rFonts w:asciiTheme="majorBidi" w:hAnsiTheme="majorBidi" w:cstheme="majorBidi"/>
          <w:b/>
          <w:bCs/>
          <w:sz w:val="18"/>
          <w:szCs w:val="18"/>
          <w:lang w:val="en-US"/>
        </w:rPr>
        <w:t>Día 08 MIE</w:t>
      </w:r>
      <w:r w:rsidRPr="005E3994">
        <w:rPr>
          <w:rFonts w:asciiTheme="majorBidi" w:hAnsiTheme="majorBidi" w:cstheme="majorBidi"/>
          <w:sz w:val="18"/>
          <w:szCs w:val="18"/>
          <w:lang w:val="en-US"/>
        </w:rPr>
        <w:t xml:space="preserve"> - </w:t>
      </w:r>
      <w:r w:rsidRPr="005E3994">
        <w:rPr>
          <w:rFonts w:asciiTheme="majorBidi" w:hAnsiTheme="majorBidi" w:cstheme="majorBidi"/>
          <w:b/>
          <w:bCs/>
          <w:sz w:val="18"/>
          <w:szCs w:val="18"/>
          <w:lang w:val="en-US"/>
        </w:rPr>
        <w:t>Boston / Newport / New York</w:t>
      </w:r>
    </w:p>
    <w:p w14:paraId="1690D82B" w14:textId="6BB939D6" w:rsidR="009F250C" w:rsidRPr="005E3994" w:rsidRDefault="009F250C" w:rsidP="009F250C">
      <w:pPr>
        <w:keepLines/>
        <w:jc w:val="both"/>
        <w:rPr>
          <w:rFonts w:asciiTheme="majorBidi" w:hAnsiTheme="majorBidi" w:cstheme="majorBidi"/>
          <w:sz w:val="18"/>
          <w:szCs w:val="18"/>
        </w:rPr>
      </w:pPr>
      <w:r w:rsidRPr="00350EB2">
        <w:rPr>
          <w:rFonts w:asciiTheme="majorBidi" w:hAnsiTheme="majorBidi" w:cstheme="majorBidi"/>
          <w:sz w:val="18"/>
          <w:szCs w:val="18"/>
        </w:rPr>
        <w:t>Desayuno Americano. </w:t>
      </w:r>
      <w:r w:rsidRPr="005E3994">
        <w:rPr>
          <w:rFonts w:asciiTheme="majorBidi" w:hAnsiTheme="majorBidi" w:cstheme="majorBidi"/>
          <w:sz w:val="18"/>
          <w:szCs w:val="18"/>
        </w:rPr>
        <w:t>Salida hacia el bello Puerto de Newport, donde se pasará por las hermosas mansio</w:t>
      </w:r>
      <w:r w:rsidR="009F3D8F">
        <w:rPr>
          <w:rFonts w:asciiTheme="majorBidi" w:hAnsiTheme="majorBidi" w:cstheme="majorBidi"/>
          <w:sz w:val="18"/>
          <w:szCs w:val="18"/>
        </w:rPr>
        <w:t>nes de los Millonarios de los años 1.900.</w:t>
      </w:r>
      <w:r w:rsidRPr="005E3994">
        <w:rPr>
          <w:rFonts w:asciiTheme="majorBidi" w:hAnsiTheme="majorBidi" w:cstheme="majorBidi"/>
          <w:sz w:val="18"/>
          <w:szCs w:val="18"/>
        </w:rPr>
        <w:t>. Posteriormente salida hacia New York.</w:t>
      </w:r>
    </w:p>
    <w:p w14:paraId="173E7AEC" w14:textId="77777777" w:rsidR="009F250C" w:rsidRPr="005E3994" w:rsidRDefault="009F250C" w:rsidP="009F250C">
      <w:pPr>
        <w:keepLines/>
        <w:contextualSpacing/>
        <w:jc w:val="both"/>
        <w:rPr>
          <w:rFonts w:asciiTheme="majorBidi" w:hAnsiTheme="majorBidi" w:cstheme="majorBidi"/>
          <w:b/>
          <w:bCs/>
          <w:sz w:val="18"/>
          <w:szCs w:val="18"/>
        </w:rPr>
      </w:pPr>
    </w:p>
    <w:p w14:paraId="4DC1A171" w14:textId="59B887CC" w:rsidR="009F250C" w:rsidRPr="005E3994" w:rsidRDefault="009F250C" w:rsidP="009F250C">
      <w:pPr>
        <w:keepLines/>
        <w:contextualSpacing/>
        <w:jc w:val="both"/>
        <w:rPr>
          <w:rFonts w:asciiTheme="majorBidi" w:hAnsiTheme="majorBidi" w:cstheme="majorBidi"/>
          <w:sz w:val="18"/>
          <w:szCs w:val="18"/>
        </w:rPr>
      </w:pPr>
      <w:r w:rsidRPr="005E3994">
        <w:rPr>
          <w:rFonts w:asciiTheme="majorBidi" w:hAnsiTheme="majorBidi" w:cstheme="majorBidi"/>
          <w:b/>
          <w:bCs/>
          <w:sz w:val="18"/>
          <w:szCs w:val="18"/>
        </w:rPr>
        <w:t>Día 09 JUE</w:t>
      </w:r>
      <w:r w:rsidRPr="005E3994">
        <w:rPr>
          <w:rFonts w:asciiTheme="majorBidi" w:hAnsiTheme="majorBidi" w:cstheme="majorBidi"/>
          <w:sz w:val="18"/>
          <w:szCs w:val="18"/>
        </w:rPr>
        <w:t xml:space="preserve"> - </w:t>
      </w:r>
      <w:r w:rsidRPr="005E3994">
        <w:rPr>
          <w:rFonts w:asciiTheme="majorBidi" w:hAnsiTheme="majorBidi" w:cstheme="majorBidi"/>
          <w:b/>
          <w:bCs/>
          <w:sz w:val="18"/>
          <w:szCs w:val="18"/>
        </w:rPr>
        <w:t>New York</w:t>
      </w:r>
    </w:p>
    <w:p w14:paraId="185B5241" w14:textId="77777777" w:rsidR="009F250C" w:rsidRPr="005E3994" w:rsidRDefault="009F250C" w:rsidP="009F250C">
      <w:pPr>
        <w:keepLines/>
        <w:pBdr>
          <w:bottom w:val="single" w:sz="6" w:space="1" w:color="auto"/>
        </w:pBdr>
        <w:contextualSpacing/>
        <w:jc w:val="both"/>
        <w:rPr>
          <w:rFonts w:asciiTheme="majorBidi" w:hAnsiTheme="majorBidi" w:cstheme="majorBidi"/>
          <w:sz w:val="18"/>
          <w:szCs w:val="18"/>
        </w:rPr>
      </w:pPr>
      <w:r w:rsidRPr="005E3994">
        <w:rPr>
          <w:rFonts w:asciiTheme="majorBidi" w:hAnsiTheme="majorBidi" w:cstheme="majorBidi"/>
          <w:sz w:val="18"/>
          <w:szCs w:val="18"/>
        </w:rPr>
        <w:t>A la hora indicada traslado al aeropuerto JFK o LGA. CHECK OUT del hotel deberá ser antes de las 12:00PM.</w:t>
      </w:r>
    </w:p>
    <w:p w14:paraId="026F582A" w14:textId="77777777" w:rsidR="009F250C" w:rsidRPr="005E3994" w:rsidRDefault="009F250C" w:rsidP="009F250C">
      <w:pPr>
        <w:keepLines/>
        <w:pBdr>
          <w:bottom w:val="single" w:sz="6" w:space="1" w:color="auto"/>
        </w:pBdr>
        <w:contextualSpacing/>
        <w:rPr>
          <w:rFonts w:asciiTheme="majorBidi" w:hAnsiTheme="majorBidi" w:cstheme="majorBidi"/>
          <w:sz w:val="18"/>
          <w:szCs w:val="18"/>
        </w:rPr>
      </w:pPr>
    </w:p>
    <w:p w14:paraId="049600DA" w14:textId="77777777" w:rsidR="009F250C" w:rsidRPr="005E3994" w:rsidRDefault="009F250C" w:rsidP="009F250C">
      <w:pPr>
        <w:keepLines/>
        <w:spacing w:line="120" w:lineRule="auto"/>
        <w:contextualSpacing/>
        <w:rPr>
          <w:rFonts w:asciiTheme="majorBidi" w:hAnsiTheme="majorBidi" w:cstheme="majorBidi"/>
          <w:sz w:val="18"/>
          <w:szCs w:val="18"/>
        </w:rPr>
      </w:pPr>
    </w:p>
    <w:p w14:paraId="6A9F4651" w14:textId="79426AD0" w:rsidR="008411BB" w:rsidRDefault="008411BB" w:rsidP="008411BB">
      <w:pPr>
        <w:jc w:val="center"/>
        <w:rPr>
          <w:rFonts w:asciiTheme="majorBidi" w:hAnsiTheme="majorBidi" w:cstheme="majorBidi"/>
          <w:b/>
          <w:sz w:val="18"/>
          <w:szCs w:val="18"/>
        </w:rPr>
      </w:pPr>
    </w:p>
    <w:p w14:paraId="04089498" w14:textId="58393567" w:rsidR="005E3994" w:rsidRDefault="005E3994" w:rsidP="008411BB">
      <w:pPr>
        <w:jc w:val="center"/>
        <w:rPr>
          <w:rFonts w:asciiTheme="majorBidi" w:hAnsiTheme="majorBidi" w:cstheme="majorBidi"/>
          <w:b/>
          <w:sz w:val="18"/>
          <w:szCs w:val="18"/>
        </w:rPr>
      </w:pPr>
    </w:p>
    <w:p w14:paraId="485A120F" w14:textId="77777777" w:rsidR="001D1F0A" w:rsidRPr="005E3994" w:rsidRDefault="001D1F0A" w:rsidP="001D1F0A">
      <w:pPr>
        <w:jc w:val="center"/>
        <w:rPr>
          <w:rFonts w:asciiTheme="majorBidi" w:hAnsiTheme="majorBidi" w:cstheme="majorBidi"/>
          <w:b/>
          <w:sz w:val="18"/>
          <w:szCs w:val="18"/>
        </w:rPr>
      </w:pPr>
    </w:p>
    <w:p w14:paraId="3C8B7C69" w14:textId="77777777" w:rsidR="0067049C" w:rsidRPr="005E3994" w:rsidRDefault="0067049C" w:rsidP="0067049C">
      <w:pPr>
        <w:jc w:val="center"/>
        <w:rPr>
          <w:rFonts w:asciiTheme="majorBidi" w:hAnsiTheme="majorBidi" w:cstheme="majorBidi"/>
          <w:b/>
          <w:sz w:val="18"/>
          <w:szCs w:val="18"/>
        </w:rPr>
      </w:pPr>
    </w:p>
    <w:p w14:paraId="4E30AC40" w14:textId="77777777" w:rsidR="0067049C" w:rsidRPr="005E3994" w:rsidRDefault="0067049C" w:rsidP="0067049C">
      <w:pPr>
        <w:jc w:val="center"/>
        <w:rPr>
          <w:rFonts w:asciiTheme="majorBidi" w:hAnsiTheme="majorBidi" w:cstheme="majorBidi"/>
          <w:b/>
          <w:sz w:val="18"/>
          <w:szCs w:val="18"/>
        </w:rPr>
      </w:pPr>
    </w:p>
    <w:p w14:paraId="3C4CE080" w14:textId="77777777" w:rsidR="0067049C" w:rsidRDefault="0067049C" w:rsidP="0067049C">
      <w:pPr>
        <w:jc w:val="center"/>
        <w:rPr>
          <w:b/>
          <w:sz w:val="20"/>
          <w:szCs w:val="20"/>
        </w:rPr>
      </w:pPr>
      <w:r>
        <w:rPr>
          <w:b/>
          <w:sz w:val="20"/>
          <w:szCs w:val="20"/>
        </w:rPr>
        <w:t>PRECIOS POR PERSONA EN DOLARES</w:t>
      </w:r>
    </w:p>
    <w:p w14:paraId="6FC24E76" w14:textId="77777777" w:rsidR="00E91686" w:rsidRDefault="00E91686" w:rsidP="0067049C">
      <w:pPr>
        <w:keepLines/>
        <w:contextualSpacing/>
        <w:jc w:val="center"/>
        <w:rPr>
          <w:rFonts w:asciiTheme="majorBidi" w:hAnsiTheme="majorBidi" w:cstheme="majorBidi"/>
          <w:b/>
          <w:bCs/>
          <w:sz w:val="20"/>
          <w:szCs w:val="20"/>
        </w:rPr>
      </w:pPr>
    </w:p>
    <w:p w14:paraId="7238314C" w14:textId="1FAB0D9C" w:rsidR="0067049C" w:rsidRPr="009F3D8F" w:rsidRDefault="00E91686" w:rsidP="0067049C">
      <w:pPr>
        <w:keepLines/>
        <w:contextualSpacing/>
        <w:jc w:val="center"/>
        <w:rPr>
          <w:rFonts w:asciiTheme="majorBidi" w:hAnsiTheme="majorBidi" w:cstheme="majorBidi"/>
          <w:b/>
          <w:bCs/>
          <w:sz w:val="20"/>
          <w:szCs w:val="20"/>
        </w:rPr>
      </w:pPr>
      <w:r>
        <w:rPr>
          <w:rFonts w:asciiTheme="majorBidi" w:hAnsiTheme="majorBidi" w:cstheme="majorBidi"/>
          <w:b/>
          <w:bCs/>
          <w:sz w:val="20"/>
          <w:szCs w:val="20"/>
        </w:rPr>
        <w:t>S</w:t>
      </w:r>
      <w:r w:rsidR="0067049C" w:rsidRPr="009F3D8F">
        <w:rPr>
          <w:rFonts w:asciiTheme="majorBidi" w:hAnsiTheme="majorBidi" w:cstheme="majorBidi"/>
          <w:b/>
          <w:bCs/>
          <w:sz w:val="20"/>
          <w:szCs w:val="20"/>
        </w:rPr>
        <w:t xml:space="preserve">alidas </w:t>
      </w:r>
      <w:r w:rsidR="00391A85" w:rsidRPr="00391A85">
        <w:rPr>
          <w:rFonts w:asciiTheme="majorBidi" w:hAnsiTheme="majorBidi" w:cstheme="majorBidi"/>
          <w:b/>
          <w:bCs/>
          <w:sz w:val="20"/>
          <w:szCs w:val="20"/>
        </w:rPr>
        <w:t>Jul 31</w:t>
      </w:r>
      <w:r w:rsidR="00391A85">
        <w:rPr>
          <w:rFonts w:asciiTheme="majorBidi" w:hAnsiTheme="majorBidi" w:cstheme="majorBidi"/>
          <w:b/>
          <w:bCs/>
          <w:sz w:val="20"/>
          <w:szCs w:val="20"/>
        </w:rPr>
        <w:t xml:space="preserve">, </w:t>
      </w:r>
      <w:proofErr w:type="spellStart"/>
      <w:r w:rsidR="00391A85">
        <w:rPr>
          <w:rFonts w:asciiTheme="majorBidi" w:hAnsiTheme="majorBidi" w:cstheme="majorBidi"/>
          <w:b/>
          <w:bCs/>
          <w:sz w:val="20"/>
          <w:szCs w:val="20"/>
        </w:rPr>
        <w:t>Ago</w:t>
      </w:r>
      <w:proofErr w:type="spellEnd"/>
      <w:r w:rsidR="00391A85">
        <w:rPr>
          <w:rFonts w:asciiTheme="majorBidi" w:hAnsiTheme="majorBidi" w:cstheme="majorBidi"/>
          <w:b/>
          <w:bCs/>
          <w:sz w:val="20"/>
          <w:szCs w:val="20"/>
        </w:rPr>
        <w:t xml:space="preserve"> 07, </w:t>
      </w:r>
      <w:proofErr w:type="spellStart"/>
      <w:r w:rsidR="00391A85">
        <w:rPr>
          <w:rFonts w:asciiTheme="majorBidi" w:hAnsiTheme="majorBidi" w:cstheme="majorBidi"/>
          <w:b/>
          <w:bCs/>
          <w:sz w:val="20"/>
          <w:szCs w:val="20"/>
        </w:rPr>
        <w:t>Ago</w:t>
      </w:r>
      <w:proofErr w:type="spellEnd"/>
      <w:r w:rsidR="00391A85">
        <w:rPr>
          <w:rFonts w:asciiTheme="majorBidi" w:hAnsiTheme="majorBidi" w:cstheme="majorBidi"/>
          <w:b/>
          <w:bCs/>
          <w:sz w:val="20"/>
          <w:szCs w:val="20"/>
        </w:rPr>
        <w:t xml:space="preserve"> 14 del 2024</w:t>
      </w:r>
    </w:p>
    <w:tbl>
      <w:tblPr>
        <w:tblW w:w="10966"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27"/>
        <w:gridCol w:w="1829"/>
        <w:gridCol w:w="1829"/>
        <w:gridCol w:w="1829"/>
        <w:gridCol w:w="1816"/>
      </w:tblGrid>
      <w:tr w:rsidR="0067049C" w:rsidRPr="008E17F0" w14:paraId="2E8E6B9E" w14:textId="77777777" w:rsidTr="00670884">
        <w:trPr>
          <w:trHeight w:val="209"/>
        </w:trPr>
        <w:tc>
          <w:tcPr>
            <w:tcW w:w="837" w:type="pct"/>
            <w:tcBorders>
              <w:top w:val="single" w:sz="4" w:space="0" w:color="auto"/>
            </w:tcBorders>
            <w:shd w:val="clear" w:color="auto" w:fill="E28700"/>
          </w:tcPr>
          <w:p w14:paraId="70C8330F" w14:textId="77777777" w:rsidR="0067049C" w:rsidRPr="008E17F0" w:rsidRDefault="0067049C" w:rsidP="00670884">
            <w:pPr>
              <w:rPr>
                <w:sz w:val="20"/>
                <w:szCs w:val="20"/>
                <w:lang w:val="en-US"/>
              </w:rPr>
            </w:pPr>
            <w:r w:rsidRPr="008E17F0">
              <w:rPr>
                <w:b/>
                <w:bCs/>
                <w:color w:val="FFFFFF"/>
                <w:sz w:val="20"/>
                <w:szCs w:val="20"/>
                <w:lang w:val="en-US"/>
              </w:rPr>
              <w:t>DBL</w:t>
            </w:r>
          </w:p>
        </w:tc>
        <w:tc>
          <w:tcPr>
            <w:tcW w:w="833" w:type="pct"/>
            <w:tcBorders>
              <w:top w:val="single" w:sz="4" w:space="0" w:color="auto"/>
            </w:tcBorders>
            <w:shd w:val="clear" w:color="auto" w:fill="E28700"/>
          </w:tcPr>
          <w:p w14:paraId="4B5BA96E" w14:textId="77777777" w:rsidR="0067049C" w:rsidRPr="008E17F0" w:rsidRDefault="0067049C" w:rsidP="00670884">
            <w:pPr>
              <w:rPr>
                <w:sz w:val="20"/>
                <w:szCs w:val="20"/>
                <w:lang w:val="en-US"/>
              </w:rPr>
            </w:pPr>
            <w:r w:rsidRPr="008E17F0">
              <w:rPr>
                <w:b/>
                <w:bCs/>
                <w:color w:val="FFFFFF"/>
                <w:sz w:val="20"/>
                <w:szCs w:val="20"/>
                <w:lang w:val="en-US"/>
              </w:rPr>
              <w:t>T</w:t>
            </w:r>
            <w:r>
              <w:rPr>
                <w:b/>
                <w:bCs/>
                <w:color w:val="FFFFFF"/>
                <w:sz w:val="20"/>
                <w:szCs w:val="20"/>
                <w:lang w:val="en-US"/>
              </w:rPr>
              <w:t>WIN</w:t>
            </w:r>
          </w:p>
        </w:tc>
        <w:tc>
          <w:tcPr>
            <w:tcW w:w="834" w:type="pct"/>
            <w:shd w:val="clear" w:color="auto" w:fill="E28700"/>
          </w:tcPr>
          <w:p w14:paraId="167FB8DB" w14:textId="77777777" w:rsidR="0067049C" w:rsidRPr="008E17F0" w:rsidRDefault="0067049C" w:rsidP="00670884">
            <w:pPr>
              <w:rPr>
                <w:b/>
                <w:bCs/>
                <w:color w:val="FFFFFF"/>
                <w:sz w:val="20"/>
                <w:szCs w:val="20"/>
                <w:lang w:val="en-US"/>
              </w:rPr>
            </w:pPr>
            <w:r w:rsidRPr="008E17F0">
              <w:rPr>
                <w:b/>
                <w:bCs/>
                <w:color w:val="FFFFFF"/>
                <w:sz w:val="20"/>
                <w:szCs w:val="20"/>
                <w:lang w:val="en-US"/>
              </w:rPr>
              <w:t>TPL</w:t>
            </w:r>
          </w:p>
        </w:tc>
        <w:tc>
          <w:tcPr>
            <w:tcW w:w="834" w:type="pct"/>
            <w:shd w:val="clear" w:color="auto" w:fill="E28700"/>
          </w:tcPr>
          <w:p w14:paraId="3CE35F82" w14:textId="77777777" w:rsidR="0067049C" w:rsidRPr="008E17F0" w:rsidRDefault="0067049C" w:rsidP="00670884">
            <w:pPr>
              <w:rPr>
                <w:sz w:val="20"/>
                <w:szCs w:val="20"/>
                <w:lang w:val="en-US"/>
              </w:rPr>
            </w:pPr>
            <w:r w:rsidRPr="008E17F0">
              <w:rPr>
                <w:b/>
                <w:bCs/>
                <w:color w:val="FFFFFF"/>
                <w:sz w:val="20"/>
                <w:szCs w:val="20"/>
                <w:lang w:val="en-US"/>
              </w:rPr>
              <w:t>CUAD</w:t>
            </w:r>
          </w:p>
        </w:tc>
        <w:tc>
          <w:tcPr>
            <w:tcW w:w="834" w:type="pct"/>
            <w:shd w:val="clear" w:color="auto" w:fill="E28700"/>
          </w:tcPr>
          <w:p w14:paraId="79D3CFAC" w14:textId="77777777" w:rsidR="0067049C" w:rsidRPr="008E17F0" w:rsidRDefault="0067049C" w:rsidP="00670884">
            <w:pPr>
              <w:rPr>
                <w:sz w:val="20"/>
                <w:szCs w:val="20"/>
                <w:lang w:val="en-US"/>
              </w:rPr>
            </w:pPr>
            <w:r w:rsidRPr="008E17F0">
              <w:rPr>
                <w:b/>
                <w:bCs/>
                <w:color w:val="FFFFFF"/>
                <w:sz w:val="20"/>
                <w:szCs w:val="20"/>
                <w:lang w:val="en-US"/>
              </w:rPr>
              <w:t>SGL</w:t>
            </w:r>
          </w:p>
        </w:tc>
        <w:tc>
          <w:tcPr>
            <w:tcW w:w="828" w:type="pct"/>
            <w:shd w:val="clear" w:color="auto" w:fill="E28700"/>
          </w:tcPr>
          <w:p w14:paraId="4DD2E455" w14:textId="77777777" w:rsidR="0067049C" w:rsidRPr="008E17F0" w:rsidRDefault="0067049C" w:rsidP="00670884">
            <w:pPr>
              <w:rPr>
                <w:sz w:val="20"/>
                <w:szCs w:val="20"/>
                <w:lang w:val="en-US"/>
              </w:rPr>
            </w:pPr>
            <w:r w:rsidRPr="008E17F0">
              <w:rPr>
                <w:b/>
                <w:bCs/>
                <w:color w:val="FFFFFF"/>
                <w:sz w:val="20"/>
                <w:szCs w:val="20"/>
                <w:lang w:val="en-US"/>
              </w:rPr>
              <w:t>NIÑO</w:t>
            </w:r>
          </w:p>
        </w:tc>
      </w:tr>
      <w:tr w:rsidR="0067049C" w:rsidRPr="00825113" w14:paraId="7749D193" w14:textId="77777777" w:rsidTr="00670884">
        <w:trPr>
          <w:trHeight w:val="118"/>
        </w:trPr>
        <w:tc>
          <w:tcPr>
            <w:tcW w:w="837" w:type="pct"/>
            <w:vAlign w:val="center"/>
          </w:tcPr>
          <w:p w14:paraId="28C364F7" w14:textId="417435B7" w:rsidR="0067049C" w:rsidRPr="00825113" w:rsidRDefault="0067049C" w:rsidP="00670884">
            <w:pPr>
              <w:jc w:val="center"/>
              <w:rPr>
                <w:sz w:val="20"/>
                <w:szCs w:val="20"/>
              </w:rPr>
            </w:pPr>
            <w:r w:rsidRPr="00825113">
              <w:rPr>
                <w:rStyle w:val="Textoennegrita"/>
                <w:sz w:val="20"/>
                <w:szCs w:val="20"/>
              </w:rPr>
              <w:t xml:space="preserve">USD </w:t>
            </w:r>
            <w:r w:rsidR="00391A85">
              <w:rPr>
                <w:rStyle w:val="Textoennegrita"/>
                <w:sz w:val="20"/>
                <w:szCs w:val="20"/>
              </w:rPr>
              <w:t>2.159</w:t>
            </w:r>
            <w:r w:rsidRPr="00825113">
              <w:rPr>
                <w:rStyle w:val="Textoennegrita"/>
                <w:sz w:val="20"/>
                <w:szCs w:val="20"/>
              </w:rPr>
              <w:t>,00</w:t>
            </w:r>
          </w:p>
        </w:tc>
        <w:tc>
          <w:tcPr>
            <w:tcW w:w="833" w:type="pct"/>
            <w:vAlign w:val="center"/>
          </w:tcPr>
          <w:p w14:paraId="6B052607" w14:textId="531D89DC" w:rsidR="0067049C" w:rsidRPr="00825113" w:rsidRDefault="0067049C" w:rsidP="00670884">
            <w:pPr>
              <w:jc w:val="center"/>
              <w:rPr>
                <w:sz w:val="20"/>
                <w:szCs w:val="20"/>
              </w:rPr>
            </w:pPr>
            <w:r w:rsidRPr="00825113">
              <w:rPr>
                <w:rStyle w:val="Textoennegrita"/>
                <w:sz w:val="20"/>
                <w:szCs w:val="20"/>
              </w:rPr>
              <w:t xml:space="preserve">USD </w:t>
            </w:r>
            <w:r w:rsidR="00391A85">
              <w:rPr>
                <w:rStyle w:val="Textoennegrita"/>
                <w:sz w:val="20"/>
                <w:szCs w:val="20"/>
              </w:rPr>
              <w:t>2.249</w:t>
            </w:r>
            <w:r>
              <w:rPr>
                <w:rStyle w:val="Textoennegrita"/>
                <w:sz w:val="20"/>
                <w:szCs w:val="20"/>
              </w:rPr>
              <w:t>,00</w:t>
            </w:r>
          </w:p>
        </w:tc>
        <w:tc>
          <w:tcPr>
            <w:tcW w:w="834" w:type="pct"/>
          </w:tcPr>
          <w:p w14:paraId="3F90D3A1" w14:textId="692C64C6" w:rsidR="0067049C" w:rsidRPr="00825113" w:rsidRDefault="004D214F" w:rsidP="00670884">
            <w:pPr>
              <w:jc w:val="center"/>
              <w:rPr>
                <w:rStyle w:val="Textoennegrita"/>
                <w:sz w:val="20"/>
                <w:szCs w:val="20"/>
              </w:rPr>
            </w:pPr>
            <w:r>
              <w:rPr>
                <w:rStyle w:val="Textoennegrita"/>
                <w:sz w:val="20"/>
                <w:szCs w:val="20"/>
              </w:rPr>
              <w:t>USD 1.</w:t>
            </w:r>
            <w:r w:rsidR="00391A85">
              <w:rPr>
                <w:rStyle w:val="Textoennegrita"/>
                <w:sz w:val="20"/>
                <w:szCs w:val="20"/>
              </w:rPr>
              <w:t>839</w:t>
            </w:r>
            <w:r w:rsidR="0067049C">
              <w:rPr>
                <w:rStyle w:val="Textoennegrita"/>
                <w:sz w:val="20"/>
                <w:szCs w:val="20"/>
              </w:rPr>
              <w:t>,00</w:t>
            </w:r>
          </w:p>
        </w:tc>
        <w:tc>
          <w:tcPr>
            <w:tcW w:w="834" w:type="pct"/>
            <w:vAlign w:val="center"/>
          </w:tcPr>
          <w:p w14:paraId="32138F58" w14:textId="75A2AEA7" w:rsidR="0067049C" w:rsidRPr="00825113" w:rsidRDefault="0067049C" w:rsidP="00670884">
            <w:pPr>
              <w:jc w:val="center"/>
              <w:rPr>
                <w:sz w:val="20"/>
                <w:szCs w:val="20"/>
              </w:rPr>
            </w:pPr>
            <w:r w:rsidRPr="00825113">
              <w:rPr>
                <w:rStyle w:val="Textoennegrita"/>
                <w:sz w:val="20"/>
                <w:szCs w:val="20"/>
              </w:rPr>
              <w:t xml:space="preserve">USD </w:t>
            </w:r>
            <w:r w:rsidR="00391A85">
              <w:rPr>
                <w:rStyle w:val="Textoennegrita"/>
                <w:sz w:val="20"/>
                <w:szCs w:val="20"/>
              </w:rPr>
              <w:t>1.639</w:t>
            </w:r>
            <w:r>
              <w:rPr>
                <w:rStyle w:val="Textoennegrita"/>
                <w:sz w:val="20"/>
                <w:szCs w:val="20"/>
              </w:rPr>
              <w:t>,00</w:t>
            </w:r>
          </w:p>
        </w:tc>
        <w:tc>
          <w:tcPr>
            <w:tcW w:w="834" w:type="pct"/>
            <w:vAlign w:val="center"/>
          </w:tcPr>
          <w:p w14:paraId="336F043A" w14:textId="43E9AB47" w:rsidR="0067049C" w:rsidRPr="00825113" w:rsidRDefault="0067049C" w:rsidP="00670884">
            <w:pPr>
              <w:jc w:val="center"/>
              <w:rPr>
                <w:sz w:val="20"/>
                <w:szCs w:val="20"/>
              </w:rPr>
            </w:pPr>
            <w:r w:rsidRPr="00825113">
              <w:rPr>
                <w:rStyle w:val="Textoennegrita"/>
                <w:sz w:val="20"/>
                <w:szCs w:val="20"/>
              </w:rPr>
              <w:t xml:space="preserve">USD </w:t>
            </w:r>
            <w:r w:rsidR="00391A85">
              <w:rPr>
                <w:rStyle w:val="Textoennegrita"/>
                <w:sz w:val="20"/>
                <w:szCs w:val="20"/>
              </w:rPr>
              <w:t>3.369</w:t>
            </w:r>
            <w:r w:rsidRPr="00825113">
              <w:rPr>
                <w:rStyle w:val="Textoennegrita"/>
                <w:sz w:val="20"/>
                <w:szCs w:val="20"/>
              </w:rPr>
              <w:t>,00</w:t>
            </w:r>
          </w:p>
        </w:tc>
        <w:tc>
          <w:tcPr>
            <w:tcW w:w="828" w:type="pct"/>
            <w:vAlign w:val="center"/>
          </w:tcPr>
          <w:p w14:paraId="4501F611" w14:textId="32D65272" w:rsidR="0067049C" w:rsidRPr="00825113" w:rsidRDefault="0067049C" w:rsidP="00670884">
            <w:pPr>
              <w:jc w:val="center"/>
              <w:rPr>
                <w:b/>
                <w:sz w:val="20"/>
                <w:szCs w:val="20"/>
              </w:rPr>
            </w:pPr>
            <w:r w:rsidRPr="00825113">
              <w:rPr>
                <w:b/>
                <w:sz w:val="20"/>
                <w:szCs w:val="20"/>
              </w:rPr>
              <w:t>USD</w:t>
            </w:r>
            <w:r w:rsidR="00391A85">
              <w:rPr>
                <w:b/>
                <w:sz w:val="20"/>
                <w:szCs w:val="20"/>
              </w:rPr>
              <w:t xml:space="preserve"> 1.099</w:t>
            </w:r>
            <w:r>
              <w:rPr>
                <w:b/>
                <w:sz w:val="20"/>
                <w:szCs w:val="20"/>
              </w:rPr>
              <w:t>,</w:t>
            </w:r>
            <w:r w:rsidRPr="00825113">
              <w:rPr>
                <w:b/>
                <w:sz w:val="20"/>
                <w:szCs w:val="20"/>
              </w:rPr>
              <w:t>00</w:t>
            </w:r>
          </w:p>
        </w:tc>
      </w:tr>
    </w:tbl>
    <w:p w14:paraId="65F9E7B7" w14:textId="77777777" w:rsidR="0067049C" w:rsidRDefault="0067049C" w:rsidP="0067049C">
      <w:pPr>
        <w:jc w:val="center"/>
        <w:rPr>
          <w:b/>
          <w:sz w:val="20"/>
          <w:szCs w:val="20"/>
        </w:rPr>
      </w:pPr>
    </w:p>
    <w:p w14:paraId="6004C43F" w14:textId="6A502777" w:rsidR="0067049C" w:rsidRPr="0054142C" w:rsidRDefault="0067049C" w:rsidP="00391A85">
      <w:pPr>
        <w:keepLines/>
        <w:contextualSpacing/>
        <w:jc w:val="center"/>
        <w:rPr>
          <w:rFonts w:asciiTheme="majorBidi" w:hAnsiTheme="majorBidi" w:cstheme="majorBidi"/>
          <w:b/>
          <w:bCs/>
          <w:color w:val="0070C0"/>
          <w:sz w:val="22"/>
          <w:szCs w:val="22"/>
        </w:rPr>
      </w:pPr>
      <w:r w:rsidRPr="0054142C">
        <w:rPr>
          <w:rFonts w:asciiTheme="majorBidi" w:hAnsiTheme="majorBidi" w:cstheme="majorBidi"/>
          <w:b/>
          <w:bCs/>
          <w:color w:val="0070C0"/>
          <w:sz w:val="22"/>
          <w:szCs w:val="22"/>
        </w:rPr>
        <w:t>Salida</w:t>
      </w:r>
      <w:r w:rsidR="007F08EE">
        <w:rPr>
          <w:rFonts w:asciiTheme="majorBidi" w:hAnsiTheme="majorBidi" w:cstheme="majorBidi"/>
          <w:b/>
          <w:bCs/>
          <w:color w:val="0070C0"/>
          <w:sz w:val="22"/>
          <w:szCs w:val="22"/>
        </w:rPr>
        <w:t>s</w:t>
      </w:r>
      <w:r w:rsidR="00391A85">
        <w:rPr>
          <w:rFonts w:asciiTheme="majorBidi" w:hAnsiTheme="majorBidi" w:cstheme="majorBidi"/>
          <w:b/>
          <w:bCs/>
          <w:color w:val="0070C0"/>
          <w:sz w:val="22"/>
          <w:szCs w:val="22"/>
        </w:rPr>
        <w:t xml:space="preserve"> </w:t>
      </w:r>
      <w:r w:rsidR="00391A85" w:rsidRPr="00391A85">
        <w:rPr>
          <w:rFonts w:asciiTheme="majorBidi" w:hAnsiTheme="majorBidi" w:cstheme="majorBidi"/>
          <w:b/>
          <w:bCs/>
          <w:color w:val="C00000"/>
          <w:sz w:val="22"/>
          <w:szCs w:val="22"/>
        </w:rPr>
        <w:t xml:space="preserve">*Mar 20 </w:t>
      </w:r>
      <w:r w:rsidR="00391A85">
        <w:rPr>
          <w:rFonts w:asciiTheme="majorBidi" w:hAnsiTheme="majorBidi" w:cstheme="majorBidi"/>
          <w:b/>
          <w:bCs/>
          <w:color w:val="C00000"/>
          <w:sz w:val="22"/>
          <w:szCs w:val="22"/>
        </w:rPr>
        <w:t>Semana Santa,</w:t>
      </w:r>
      <w:r w:rsidR="00391A85">
        <w:rPr>
          <w:rFonts w:asciiTheme="majorBidi" w:hAnsiTheme="majorBidi" w:cstheme="majorBidi"/>
          <w:b/>
          <w:bCs/>
          <w:color w:val="0070C0"/>
          <w:sz w:val="22"/>
          <w:szCs w:val="22"/>
        </w:rPr>
        <w:t xml:space="preserve"> Jul </w:t>
      </w:r>
      <w:proofErr w:type="gramStart"/>
      <w:r w:rsidR="00391A85">
        <w:rPr>
          <w:rFonts w:asciiTheme="majorBidi" w:hAnsiTheme="majorBidi" w:cstheme="majorBidi"/>
          <w:b/>
          <w:bCs/>
          <w:color w:val="0070C0"/>
          <w:sz w:val="22"/>
          <w:szCs w:val="22"/>
        </w:rPr>
        <w:t>10 ,</w:t>
      </w:r>
      <w:proofErr w:type="gramEnd"/>
      <w:r w:rsidR="00391A85">
        <w:rPr>
          <w:rFonts w:asciiTheme="majorBidi" w:hAnsiTheme="majorBidi" w:cstheme="majorBidi"/>
          <w:b/>
          <w:bCs/>
          <w:color w:val="0070C0"/>
          <w:sz w:val="22"/>
          <w:szCs w:val="22"/>
        </w:rPr>
        <w:t xml:space="preserve"> Jul 17 , Jul 24  de 2024  </w:t>
      </w:r>
    </w:p>
    <w:tbl>
      <w:tblPr>
        <w:tblW w:w="10966"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27"/>
        <w:gridCol w:w="1829"/>
        <w:gridCol w:w="1829"/>
        <w:gridCol w:w="1829"/>
        <w:gridCol w:w="1816"/>
      </w:tblGrid>
      <w:tr w:rsidR="0067049C" w:rsidRPr="0054142C" w14:paraId="604BA096" w14:textId="77777777" w:rsidTr="00670884">
        <w:trPr>
          <w:trHeight w:val="209"/>
        </w:trPr>
        <w:tc>
          <w:tcPr>
            <w:tcW w:w="837" w:type="pct"/>
            <w:tcBorders>
              <w:top w:val="single" w:sz="4" w:space="0" w:color="auto"/>
            </w:tcBorders>
            <w:shd w:val="clear" w:color="auto" w:fill="E28700"/>
          </w:tcPr>
          <w:p w14:paraId="31E9A1A5" w14:textId="77777777" w:rsidR="0067049C" w:rsidRPr="0054142C" w:rsidRDefault="0067049C" w:rsidP="00670884">
            <w:pPr>
              <w:rPr>
                <w:sz w:val="22"/>
                <w:szCs w:val="22"/>
                <w:lang w:val="en-US"/>
              </w:rPr>
            </w:pPr>
            <w:r w:rsidRPr="0054142C">
              <w:rPr>
                <w:b/>
                <w:bCs/>
                <w:color w:val="FFFFFF"/>
                <w:sz w:val="22"/>
                <w:szCs w:val="22"/>
                <w:lang w:val="en-US"/>
              </w:rPr>
              <w:t>DBL</w:t>
            </w:r>
          </w:p>
        </w:tc>
        <w:tc>
          <w:tcPr>
            <w:tcW w:w="833" w:type="pct"/>
            <w:tcBorders>
              <w:top w:val="single" w:sz="4" w:space="0" w:color="auto"/>
            </w:tcBorders>
            <w:shd w:val="clear" w:color="auto" w:fill="E28700"/>
          </w:tcPr>
          <w:p w14:paraId="6AEAFAF9" w14:textId="77777777" w:rsidR="0067049C" w:rsidRPr="0054142C" w:rsidRDefault="0067049C" w:rsidP="00670884">
            <w:pPr>
              <w:rPr>
                <w:sz w:val="22"/>
                <w:szCs w:val="22"/>
                <w:lang w:val="en-US"/>
              </w:rPr>
            </w:pPr>
            <w:r w:rsidRPr="0054142C">
              <w:rPr>
                <w:b/>
                <w:bCs/>
                <w:color w:val="FFFFFF"/>
                <w:sz w:val="22"/>
                <w:szCs w:val="22"/>
                <w:lang w:val="en-US"/>
              </w:rPr>
              <w:t>TWIN</w:t>
            </w:r>
          </w:p>
        </w:tc>
        <w:tc>
          <w:tcPr>
            <w:tcW w:w="834" w:type="pct"/>
            <w:shd w:val="clear" w:color="auto" w:fill="E28700"/>
          </w:tcPr>
          <w:p w14:paraId="53AB1FF6" w14:textId="77777777" w:rsidR="0067049C" w:rsidRPr="0054142C" w:rsidRDefault="0067049C" w:rsidP="00670884">
            <w:pPr>
              <w:rPr>
                <w:b/>
                <w:bCs/>
                <w:color w:val="FFFFFF"/>
                <w:sz w:val="22"/>
                <w:szCs w:val="22"/>
                <w:lang w:val="en-US"/>
              </w:rPr>
            </w:pPr>
            <w:r w:rsidRPr="0054142C">
              <w:rPr>
                <w:b/>
                <w:bCs/>
                <w:color w:val="FFFFFF"/>
                <w:sz w:val="22"/>
                <w:szCs w:val="22"/>
                <w:lang w:val="en-US"/>
              </w:rPr>
              <w:t>TPL</w:t>
            </w:r>
          </w:p>
        </w:tc>
        <w:tc>
          <w:tcPr>
            <w:tcW w:w="834" w:type="pct"/>
            <w:shd w:val="clear" w:color="auto" w:fill="E28700"/>
          </w:tcPr>
          <w:p w14:paraId="66F603CC" w14:textId="77777777" w:rsidR="0067049C" w:rsidRPr="0054142C" w:rsidRDefault="0067049C" w:rsidP="00670884">
            <w:pPr>
              <w:rPr>
                <w:sz w:val="22"/>
                <w:szCs w:val="22"/>
                <w:lang w:val="en-US"/>
              </w:rPr>
            </w:pPr>
            <w:r w:rsidRPr="0054142C">
              <w:rPr>
                <w:b/>
                <w:bCs/>
                <w:color w:val="FFFFFF"/>
                <w:sz w:val="22"/>
                <w:szCs w:val="22"/>
                <w:lang w:val="en-US"/>
              </w:rPr>
              <w:t>CUAD</w:t>
            </w:r>
          </w:p>
        </w:tc>
        <w:tc>
          <w:tcPr>
            <w:tcW w:w="834" w:type="pct"/>
            <w:shd w:val="clear" w:color="auto" w:fill="E28700"/>
          </w:tcPr>
          <w:p w14:paraId="06FC8460" w14:textId="77777777" w:rsidR="0067049C" w:rsidRPr="0054142C" w:rsidRDefault="0067049C" w:rsidP="00670884">
            <w:pPr>
              <w:rPr>
                <w:sz w:val="22"/>
                <w:szCs w:val="22"/>
                <w:lang w:val="en-US"/>
              </w:rPr>
            </w:pPr>
            <w:r w:rsidRPr="0054142C">
              <w:rPr>
                <w:b/>
                <w:bCs/>
                <w:color w:val="FFFFFF"/>
                <w:sz w:val="22"/>
                <w:szCs w:val="22"/>
                <w:lang w:val="en-US"/>
              </w:rPr>
              <w:t>SGL</w:t>
            </w:r>
          </w:p>
        </w:tc>
        <w:tc>
          <w:tcPr>
            <w:tcW w:w="828" w:type="pct"/>
            <w:shd w:val="clear" w:color="auto" w:fill="E28700"/>
          </w:tcPr>
          <w:p w14:paraId="206F137F" w14:textId="77777777" w:rsidR="0067049C" w:rsidRPr="0054142C" w:rsidRDefault="0067049C" w:rsidP="00670884">
            <w:pPr>
              <w:rPr>
                <w:sz w:val="22"/>
                <w:szCs w:val="22"/>
                <w:lang w:val="en-US"/>
              </w:rPr>
            </w:pPr>
            <w:r w:rsidRPr="0054142C">
              <w:rPr>
                <w:b/>
                <w:bCs/>
                <w:color w:val="FFFFFF"/>
                <w:sz w:val="22"/>
                <w:szCs w:val="22"/>
                <w:lang w:val="en-US"/>
              </w:rPr>
              <w:t>NIÑO</w:t>
            </w:r>
          </w:p>
        </w:tc>
      </w:tr>
      <w:tr w:rsidR="0067049C" w:rsidRPr="00825113" w14:paraId="202BBA5D" w14:textId="77777777" w:rsidTr="00670884">
        <w:trPr>
          <w:trHeight w:val="118"/>
        </w:trPr>
        <w:tc>
          <w:tcPr>
            <w:tcW w:w="837" w:type="pct"/>
            <w:vAlign w:val="center"/>
          </w:tcPr>
          <w:p w14:paraId="505C9633" w14:textId="106DD60E" w:rsidR="0067049C" w:rsidRPr="00825113" w:rsidRDefault="0067049C" w:rsidP="00670884">
            <w:pPr>
              <w:jc w:val="center"/>
              <w:rPr>
                <w:sz w:val="20"/>
                <w:szCs w:val="20"/>
              </w:rPr>
            </w:pPr>
            <w:r w:rsidRPr="00825113">
              <w:rPr>
                <w:rStyle w:val="Textoennegrita"/>
                <w:sz w:val="20"/>
                <w:szCs w:val="20"/>
              </w:rPr>
              <w:t xml:space="preserve">USD </w:t>
            </w:r>
            <w:r w:rsidR="00A86EAB">
              <w:rPr>
                <w:rStyle w:val="Textoennegrita"/>
                <w:sz w:val="20"/>
                <w:szCs w:val="20"/>
              </w:rPr>
              <w:t>2.199</w:t>
            </w:r>
            <w:r w:rsidRPr="00825113">
              <w:rPr>
                <w:rStyle w:val="Textoennegrita"/>
                <w:sz w:val="20"/>
                <w:szCs w:val="20"/>
              </w:rPr>
              <w:t>,00</w:t>
            </w:r>
          </w:p>
        </w:tc>
        <w:tc>
          <w:tcPr>
            <w:tcW w:w="833" w:type="pct"/>
            <w:vAlign w:val="center"/>
          </w:tcPr>
          <w:p w14:paraId="0AFAF819" w14:textId="1B516D5A" w:rsidR="0067049C" w:rsidRPr="00825113" w:rsidRDefault="0067049C" w:rsidP="00670884">
            <w:pPr>
              <w:jc w:val="center"/>
              <w:rPr>
                <w:sz w:val="20"/>
                <w:szCs w:val="20"/>
              </w:rPr>
            </w:pPr>
            <w:r w:rsidRPr="00825113">
              <w:rPr>
                <w:rStyle w:val="Textoennegrita"/>
                <w:sz w:val="20"/>
                <w:szCs w:val="20"/>
              </w:rPr>
              <w:t xml:space="preserve">USD </w:t>
            </w:r>
            <w:r w:rsidR="00A86EAB">
              <w:rPr>
                <w:rStyle w:val="Textoennegrita"/>
                <w:sz w:val="20"/>
                <w:szCs w:val="20"/>
              </w:rPr>
              <w:t>2.289</w:t>
            </w:r>
            <w:r w:rsidRPr="00825113">
              <w:rPr>
                <w:rStyle w:val="Textoennegrita"/>
                <w:sz w:val="20"/>
                <w:szCs w:val="20"/>
              </w:rPr>
              <w:t>,00</w:t>
            </w:r>
          </w:p>
        </w:tc>
        <w:tc>
          <w:tcPr>
            <w:tcW w:w="834" w:type="pct"/>
          </w:tcPr>
          <w:p w14:paraId="590C9B31" w14:textId="6D0D2ADF" w:rsidR="0067049C" w:rsidRPr="00825113" w:rsidRDefault="004D214F" w:rsidP="00670884">
            <w:pPr>
              <w:jc w:val="center"/>
              <w:rPr>
                <w:rStyle w:val="Textoennegrita"/>
                <w:sz w:val="20"/>
                <w:szCs w:val="20"/>
              </w:rPr>
            </w:pPr>
            <w:r>
              <w:rPr>
                <w:rStyle w:val="Textoennegrita"/>
                <w:sz w:val="20"/>
                <w:szCs w:val="20"/>
              </w:rPr>
              <w:t>USD 1.</w:t>
            </w:r>
            <w:r w:rsidR="00A86EAB">
              <w:rPr>
                <w:rStyle w:val="Textoennegrita"/>
                <w:sz w:val="20"/>
                <w:szCs w:val="20"/>
              </w:rPr>
              <w:t>86</w:t>
            </w:r>
            <w:r w:rsidR="007C7CE9">
              <w:rPr>
                <w:rStyle w:val="Textoennegrita"/>
                <w:sz w:val="20"/>
                <w:szCs w:val="20"/>
              </w:rPr>
              <w:t>9</w:t>
            </w:r>
            <w:r w:rsidR="0067049C">
              <w:rPr>
                <w:rStyle w:val="Textoennegrita"/>
                <w:sz w:val="20"/>
                <w:szCs w:val="20"/>
              </w:rPr>
              <w:t>,00</w:t>
            </w:r>
          </w:p>
        </w:tc>
        <w:tc>
          <w:tcPr>
            <w:tcW w:w="834" w:type="pct"/>
            <w:vAlign w:val="center"/>
          </w:tcPr>
          <w:p w14:paraId="53AA84E9" w14:textId="0631D331" w:rsidR="0067049C" w:rsidRPr="00825113" w:rsidRDefault="0067049C" w:rsidP="00670884">
            <w:pPr>
              <w:jc w:val="center"/>
              <w:rPr>
                <w:sz w:val="20"/>
                <w:szCs w:val="20"/>
              </w:rPr>
            </w:pPr>
            <w:r w:rsidRPr="00825113">
              <w:rPr>
                <w:rStyle w:val="Textoennegrita"/>
                <w:sz w:val="20"/>
                <w:szCs w:val="20"/>
              </w:rPr>
              <w:t xml:space="preserve">USD </w:t>
            </w:r>
            <w:r w:rsidR="00A86EAB">
              <w:rPr>
                <w:rStyle w:val="Textoennegrita"/>
                <w:sz w:val="20"/>
                <w:szCs w:val="20"/>
              </w:rPr>
              <w:t>1.65</w:t>
            </w:r>
            <w:r w:rsidR="004D214F">
              <w:rPr>
                <w:rStyle w:val="Textoennegrita"/>
                <w:sz w:val="20"/>
                <w:szCs w:val="20"/>
              </w:rPr>
              <w:t>9</w:t>
            </w:r>
            <w:r>
              <w:rPr>
                <w:rStyle w:val="Textoennegrita"/>
                <w:sz w:val="20"/>
                <w:szCs w:val="20"/>
              </w:rPr>
              <w:t>,00</w:t>
            </w:r>
          </w:p>
        </w:tc>
        <w:tc>
          <w:tcPr>
            <w:tcW w:w="834" w:type="pct"/>
            <w:vAlign w:val="center"/>
          </w:tcPr>
          <w:p w14:paraId="4FB9BDE1" w14:textId="6DD38445" w:rsidR="0067049C" w:rsidRPr="00825113" w:rsidRDefault="0067049C" w:rsidP="00670884">
            <w:pPr>
              <w:jc w:val="center"/>
              <w:rPr>
                <w:sz w:val="20"/>
                <w:szCs w:val="20"/>
              </w:rPr>
            </w:pPr>
            <w:r w:rsidRPr="00825113">
              <w:rPr>
                <w:rStyle w:val="Textoennegrita"/>
                <w:sz w:val="20"/>
                <w:szCs w:val="20"/>
              </w:rPr>
              <w:t xml:space="preserve">USD </w:t>
            </w:r>
            <w:r w:rsidR="00A86EAB">
              <w:rPr>
                <w:rStyle w:val="Textoennegrita"/>
                <w:sz w:val="20"/>
                <w:szCs w:val="20"/>
              </w:rPr>
              <w:t>3.39</w:t>
            </w:r>
            <w:r w:rsidR="004D214F">
              <w:rPr>
                <w:rStyle w:val="Textoennegrita"/>
                <w:sz w:val="20"/>
                <w:szCs w:val="20"/>
              </w:rPr>
              <w:t>9</w:t>
            </w:r>
            <w:r w:rsidRPr="00825113">
              <w:rPr>
                <w:rStyle w:val="Textoennegrita"/>
                <w:sz w:val="20"/>
                <w:szCs w:val="20"/>
              </w:rPr>
              <w:t>,00</w:t>
            </w:r>
          </w:p>
        </w:tc>
        <w:tc>
          <w:tcPr>
            <w:tcW w:w="828" w:type="pct"/>
            <w:vAlign w:val="center"/>
          </w:tcPr>
          <w:p w14:paraId="23B63569" w14:textId="5EDB9C71" w:rsidR="0067049C" w:rsidRPr="00825113" w:rsidRDefault="0067049C" w:rsidP="00670884">
            <w:pPr>
              <w:jc w:val="center"/>
              <w:rPr>
                <w:b/>
                <w:sz w:val="20"/>
                <w:szCs w:val="20"/>
              </w:rPr>
            </w:pPr>
            <w:r w:rsidRPr="00825113">
              <w:rPr>
                <w:b/>
                <w:sz w:val="20"/>
                <w:szCs w:val="20"/>
              </w:rPr>
              <w:t>USD</w:t>
            </w:r>
            <w:r w:rsidR="00A86EAB">
              <w:rPr>
                <w:b/>
                <w:sz w:val="20"/>
                <w:szCs w:val="20"/>
              </w:rPr>
              <w:t xml:space="preserve"> 1.099</w:t>
            </w:r>
            <w:r>
              <w:rPr>
                <w:b/>
                <w:sz w:val="20"/>
                <w:szCs w:val="20"/>
              </w:rPr>
              <w:t>,</w:t>
            </w:r>
            <w:r w:rsidRPr="00825113">
              <w:rPr>
                <w:b/>
                <w:sz w:val="20"/>
                <w:szCs w:val="20"/>
              </w:rPr>
              <w:t>00</w:t>
            </w:r>
          </w:p>
        </w:tc>
      </w:tr>
    </w:tbl>
    <w:p w14:paraId="4899449F" w14:textId="77777777" w:rsidR="0067049C" w:rsidRPr="0054142C" w:rsidRDefault="0067049C" w:rsidP="0067049C">
      <w:pPr>
        <w:keepLines/>
        <w:contextualSpacing/>
        <w:jc w:val="center"/>
        <w:rPr>
          <w:rFonts w:asciiTheme="majorBidi" w:hAnsiTheme="majorBidi" w:cstheme="majorBidi"/>
          <w:b/>
          <w:bCs/>
          <w:color w:val="E36C0A" w:themeColor="accent6" w:themeShade="BF"/>
          <w:sz w:val="22"/>
          <w:szCs w:val="22"/>
        </w:rPr>
      </w:pPr>
    </w:p>
    <w:p w14:paraId="4CD1A111" w14:textId="69A8E0F8" w:rsidR="0067049C" w:rsidRPr="0054142C" w:rsidRDefault="00E91686" w:rsidP="001263AA">
      <w:pPr>
        <w:keepLines/>
        <w:contextualSpacing/>
        <w:jc w:val="center"/>
        <w:rPr>
          <w:rFonts w:asciiTheme="majorBidi" w:hAnsiTheme="majorBidi" w:cstheme="majorBidi"/>
          <w:b/>
          <w:bCs/>
          <w:color w:val="E36C0A" w:themeColor="accent6" w:themeShade="BF"/>
          <w:sz w:val="22"/>
          <w:szCs w:val="22"/>
        </w:rPr>
      </w:pPr>
      <w:r>
        <w:rPr>
          <w:rFonts w:asciiTheme="majorBidi" w:hAnsiTheme="majorBidi" w:cstheme="majorBidi"/>
          <w:b/>
          <w:bCs/>
          <w:color w:val="E36C0A" w:themeColor="accent6" w:themeShade="BF"/>
          <w:sz w:val="22"/>
          <w:szCs w:val="22"/>
        </w:rPr>
        <w:t>S</w:t>
      </w:r>
      <w:r w:rsidR="00D60E00">
        <w:rPr>
          <w:rFonts w:asciiTheme="majorBidi" w:hAnsiTheme="majorBidi" w:cstheme="majorBidi"/>
          <w:b/>
          <w:bCs/>
          <w:color w:val="E36C0A" w:themeColor="accent6" w:themeShade="BF"/>
          <w:sz w:val="22"/>
          <w:szCs w:val="22"/>
        </w:rPr>
        <w:t xml:space="preserve">alidas </w:t>
      </w:r>
      <w:r w:rsidR="001263AA">
        <w:rPr>
          <w:rFonts w:asciiTheme="majorBidi" w:hAnsiTheme="majorBidi" w:cstheme="majorBidi"/>
          <w:b/>
          <w:bCs/>
          <w:color w:val="E36C0A" w:themeColor="accent6" w:themeShade="BF"/>
          <w:sz w:val="22"/>
          <w:szCs w:val="22"/>
        </w:rPr>
        <w:t>Abr 17, Jun 26 de 2024</w:t>
      </w:r>
    </w:p>
    <w:tbl>
      <w:tblPr>
        <w:tblW w:w="10966"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27"/>
        <w:gridCol w:w="1829"/>
        <w:gridCol w:w="1829"/>
        <w:gridCol w:w="1829"/>
        <w:gridCol w:w="1816"/>
      </w:tblGrid>
      <w:tr w:rsidR="0067049C" w:rsidRPr="008E17F0" w14:paraId="76B0DBD9" w14:textId="77777777" w:rsidTr="00670884">
        <w:trPr>
          <w:trHeight w:val="209"/>
        </w:trPr>
        <w:tc>
          <w:tcPr>
            <w:tcW w:w="837" w:type="pct"/>
            <w:tcBorders>
              <w:top w:val="single" w:sz="4" w:space="0" w:color="auto"/>
            </w:tcBorders>
            <w:shd w:val="clear" w:color="auto" w:fill="E28700"/>
          </w:tcPr>
          <w:p w14:paraId="211CD77A" w14:textId="77777777" w:rsidR="0067049C" w:rsidRPr="008E17F0" w:rsidRDefault="0067049C" w:rsidP="00670884">
            <w:pPr>
              <w:rPr>
                <w:sz w:val="20"/>
                <w:szCs w:val="20"/>
                <w:lang w:val="en-US"/>
              </w:rPr>
            </w:pPr>
            <w:r w:rsidRPr="008E17F0">
              <w:rPr>
                <w:b/>
                <w:bCs/>
                <w:color w:val="FFFFFF"/>
                <w:sz w:val="20"/>
                <w:szCs w:val="20"/>
                <w:lang w:val="en-US"/>
              </w:rPr>
              <w:t>DBL</w:t>
            </w:r>
          </w:p>
        </w:tc>
        <w:tc>
          <w:tcPr>
            <w:tcW w:w="833" w:type="pct"/>
            <w:tcBorders>
              <w:top w:val="single" w:sz="4" w:space="0" w:color="auto"/>
            </w:tcBorders>
            <w:shd w:val="clear" w:color="auto" w:fill="E28700"/>
          </w:tcPr>
          <w:p w14:paraId="6A83360A" w14:textId="77777777" w:rsidR="0067049C" w:rsidRPr="008E17F0" w:rsidRDefault="0067049C" w:rsidP="00670884">
            <w:pPr>
              <w:rPr>
                <w:sz w:val="20"/>
                <w:szCs w:val="20"/>
                <w:lang w:val="en-US"/>
              </w:rPr>
            </w:pPr>
            <w:r w:rsidRPr="008E17F0">
              <w:rPr>
                <w:b/>
                <w:bCs/>
                <w:color w:val="FFFFFF"/>
                <w:sz w:val="20"/>
                <w:szCs w:val="20"/>
                <w:lang w:val="en-US"/>
              </w:rPr>
              <w:t>T</w:t>
            </w:r>
            <w:r>
              <w:rPr>
                <w:b/>
                <w:bCs/>
                <w:color w:val="FFFFFF"/>
                <w:sz w:val="20"/>
                <w:szCs w:val="20"/>
                <w:lang w:val="en-US"/>
              </w:rPr>
              <w:t>WIN</w:t>
            </w:r>
          </w:p>
        </w:tc>
        <w:tc>
          <w:tcPr>
            <w:tcW w:w="834" w:type="pct"/>
            <w:shd w:val="clear" w:color="auto" w:fill="E28700"/>
          </w:tcPr>
          <w:p w14:paraId="46BD0BDA" w14:textId="77777777" w:rsidR="0067049C" w:rsidRPr="008E17F0" w:rsidRDefault="0067049C" w:rsidP="00670884">
            <w:pPr>
              <w:rPr>
                <w:b/>
                <w:bCs/>
                <w:color w:val="FFFFFF"/>
                <w:sz w:val="20"/>
                <w:szCs w:val="20"/>
                <w:lang w:val="en-US"/>
              </w:rPr>
            </w:pPr>
            <w:r w:rsidRPr="008E17F0">
              <w:rPr>
                <w:b/>
                <w:bCs/>
                <w:color w:val="FFFFFF"/>
                <w:sz w:val="20"/>
                <w:szCs w:val="20"/>
                <w:lang w:val="en-US"/>
              </w:rPr>
              <w:t>TPL</w:t>
            </w:r>
          </w:p>
        </w:tc>
        <w:tc>
          <w:tcPr>
            <w:tcW w:w="834" w:type="pct"/>
            <w:shd w:val="clear" w:color="auto" w:fill="E28700"/>
          </w:tcPr>
          <w:p w14:paraId="5D7C8B73" w14:textId="77777777" w:rsidR="0067049C" w:rsidRPr="008E17F0" w:rsidRDefault="0067049C" w:rsidP="00670884">
            <w:pPr>
              <w:rPr>
                <w:sz w:val="20"/>
                <w:szCs w:val="20"/>
                <w:lang w:val="en-US"/>
              </w:rPr>
            </w:pPr>
            <w:r w:rsidRPr="008E17F0">
              <w:rPr>
                <w:b/>
                <w:bCs/>
                <w:color w:val="FFFFFF"/>
                <w:sz w:val="20"/>
                <w:szCs w:val="20"/>
                <w:lang w:val="en-US"/>
              </w:rPr>
              <w:t>CUAD</w:t>
            </w:r>
          </w:p>
        </w:tc>
        <w:tc>
          <w:tcPr>
            <w:tcW w:w="834" w:type="pct"/>
            <w:shd w:val="clear" w:color="auto" w:fill="E28700"/>
          </w:tcPr>
          <w:p w14:paraId="0DFEB224" w14:textId="77777777" w:rsidR="0067049C" w:rsidRPr="008E17F0" w:rsidRDefault="0067049C" w:rsidP="00670884">
            <w:pPr>
              <w:rPr>
                <w:sz w:val="20"/>
                <w:szCs w:val="20"/>
                <w:lang w:val="en-US"/>
              </w:rPr>
            </w:pPr>
            <w:r w:rsidRPr="008E17F0">
              <w:rPr>
                <w:b/>
                <w:bCs/>
                <w:color w:val="FFFFFF"/>
                <w:sz w:val="20"/>
                <w:szCs w:val="20"/>
                <w:lang w:val="en-US"/>
              </w:rPr>
              <w:t>SGL</w:t>
            </w:r>
          </w:p>
        </w:tc>
        <w:tc>
          <w:tcPr>
            <w:tcW w:w="828" w:type="pct"/>
            <w:shd w:val="clear" w:color="auto" w:fill="E28700"/>
          </w:tcPr>
          <w:p w14:paraId="7F04D01D" w14:textId="77777777" w:rsidR="0067049C" w:rsidRPr="008E17F0" w:rsidRDefault="0067049C" w:rsidP="00670884">
            <w:pPr>
              <w:rPr>
                <w:sz w:val="20"/>
                <w:szCs w:val="20"/>
                <w:lang w:val="en-US"/>
              </w:rPr>
            </w:pPr>
            <w:r w:rsidRPr="008E17F0">
              <w:rPr>
                <w:b/>
                <w:bCs/>
                <w:color w:val="FFFFFF"/>
                <w:sz w:val="20"/>
                <w:szCs w:val="20"/>
                <w:lang w:val="en-US"/>
              </w:rPr>
              <w:t>NIÑO</w:t>
            </w:r>
          </w:p>
        </w:tc>
      </w:tr>
      <w:tr w:rsidR="0067049C" w:rsidRPr="00825113" w14:paraId="2D594391" w14:textId="77777777" w:rsidTr="00670884">
        <w:trPr>
          <w:trHeight w:val="118"/>
        </w:trPr>
        <w:tc>
          <w:tcPr>
            <w:tcW w:w="837" w:type="pct"/>
            <w:vAlign w:val="center"/>
          </w:tcPr>
          <w:p w14:paraId="79EF02A6" w14:textId="6B9ACCD2" w:rsidR="0067049C" w:rsidRPr="00825113" w:rsidRDefault="0067049C" w:rsidP="00670884">
            <w:pPr>
              <w:jc w:val="center"/>
              <w:rPr>
                <w:sz w:val="20"/>
                <w:szCs w:val="20"/>
              </w:rPr>
            </w:pPr>
            <w:r w:rsidRPr="00825113">
              <w:rPr>
                <w:rStyle w:val="Textoennegrita"/>
                <w:sz w:val="20"/>
                <w:szCs w:val="20"/>
              </w:rPr>
              <w:t xml:space="preserve">USD </w:t>
            </w:r>
            <w:r w:rsidR="001263AA">
              <w:rPr>
                <w:rStyle w:val="Textoennegrita"/>
                <w:sz w:val="20"/>
                <w:szCs w:val="20"/>
              </w:rPr>
              <w:t>2.239</w:t>
            </w:r>
            <w:r w:rsidRPr="00825113">
              <w:rPr>
                <w:rStyle w:val="Textoennegrita"/>
                <w:sz w:val="20"/>
                <w:szCs w:val="20"/>
              </w:rPr>
              <w:t>,00</w:t>
            </w:r>
          </w:p>
        </w:tc>
        <w:tc>
          <w:tcPr>
            <w:tcW w:w="833" w:type="pct"/>
            <w:vAlign w:val="center"/>
          </w:tcPr>
          <w:p w14:paraId="61458D05" w14:textId="1767DAF7" w:rsidR="0067049C" w:rsidRPr="00825113" w:rsidRDefault="0067049C" w:rsidP="00670884">
            <w:pPr>
              <w:jc w:val="center"/>
              <w:rPr>
                <w:sz w:val="20"/>
                <w:szCs w:val="20"/>
              </w:rPr>
            </w:pPr>
            <w:r w:rsidRPr="00825113">
              <w:rPr>
                <w:rStyle w:val="Textoennegrita"/>
                <w:sz w:val="20"/>
                <w:szCs w:val="20"/>
              </w:rPr>
              <w:t xml:space="preserve">USD </w:t>
            </w:r>
            <w:r w:rsidR="001263AA">
              <w:rPr>
                <w:rStyle w:val="Textoennegrita"/>
                <w:sz w:val="20"/>
                <w:szCs w:val="20"/>
              </w:rPr>
              <w:t>2.329</w:t>
            </w:r>
            <w:r w:rsidRPr="00825113">
              <w:rPr>
                <w:rStyle w:val="Textoennegrita"/>
                <w:sz w:val="20"/>
                <w:szCs w:val="20"/>
              </w:rPr>
              <w:t>,00</w:t>
            </w:r>
          </w:p>
        </w:tc>
        <w:tc>
          <w:tcPr>
            <w:tcW w:w="834" w:type="pct"/>
          </w:tcPr>
          <w:p w14:paraId="443FD641" w14:textId="4B1711C2" w:rsidR="0067049C" w:rsidRPr="00825113" w:rsidRDefault="001263AA" w:rsidP="00670884">
            <w:pPr>
              <w:jc w:val="center"/>
              <w:rPr>
                <w:rStyle w:val="Textoennegrita"/>
                <w:sz w:val="20"/>
                <w:szCs w:val="20"/>
              </w:rPr>
            </w:pPr>
            <w:r>
              <w:rPr>
                <w:rStyle w:val="Textoennegrita"/>
                <w:sz w:val="20"/>
                <w:szCs w:val="20"/>
              </w:rPr>
              <w:t>USD 1.88</w:t>
            </w:r>
            <w:r w:rsidR="00DE6FE0">
              <w:rPr>
                <w:rStyle w:val="Textoennegrita"/>
                <w:sz w:val="20"/>
                <w:szCs w:val="20"/>
              </w:rPr>
              <w:t>9</w:t>
            </w:r>
            <w:r w:rsidR="0067049C">
              <w:rPr>
                <w:rStyle w:val="Textoennegrita"/>
                <w:sz w:val="20"/>
                <w:szCs w:val="20"/>
              </w:rPr>
              <w:t>,00</w:t>
            </w:r>
          </w:p>
        </w:tc>
        <w:tc>
          <w:tcPr>
            <w:tcW w:w="834" w:type="pct"/>
            <w:vAlign w:val="center"/>
          </w:tcPr>
          <w:p w14:paraId="600B427E" w14:textId="3955C3C2" w:rsidR="0067049C" w:rsidRPr="00825113" w:rsidRDefault="0067049C" w:rsidP="00670884">
            <w:pPr>
              <w:jc w:val="center"/>
              <w:rPr>
                <w:sz w:val="20"/>
                <w:szCs w:val="20"/>
              </w:rPr>
            </w:pPr>
            <w:r w:rsidRPr="00825113">
              <w:rPr>
                <w:rStyle w:val="Textoennegrita"/>
                <w:sz w:val="20"/>
                <w:szCs w:val="20"/>
              </w:rPr>
              <w:t xml:space="preserve">USD </w:t>
            </w:r>
            <w:r w:rsidR="001263AA">
              <w:rPr>
                <w:rStyle w:val="Textoennegrita"/>
                <w:sz w:val="20"/>
                <w:szCs w:val="20"/>
              </w:rPr>
              <w:t>1.66</w:t>
            </w:r>
            <w:r w:rsidR="004D214F">
              <w:rPr>
                <w:rStyle w:val="Textoennegrita"/>
                <w:sz w:val="20"/>
                <w:szCs w:val="20"/>
              </w:rPr>
              <w:t>9</w:t>
            </w:r>
            <w:r>
              <w:rPr>
                <w:rStyle w:val="Textoennegrita"/>
                <w:sz w:val="20"/>
                <w:szCs w:val="20"/>
              </w:rPr>
              <w:t>,00</w:t>
            </w:r>
          </w:p>
        </w:tc>
        <w:tc>
          <w:tcPr>
            <w:tcW w:w="834" w:type="pct"/>
            <w:vAlign w:val="center"/>
          </w:tcPr>
          <w:p w14:paraId="2B02D589" w14:textId="7AA78984" w:rsidR="0067049C" w:rsidRPr="00825113" w:rsidRDefault="0067049C" w:rsidP="00670884">
            <w:pPr>
              <w:jc w:val="center"/>
              <w:rPr>
                <w:sz w:val="20"/>
                <w:szCs w:val="20"/>
              </w:rPr>
            </w:pPr>
            <w:r w:rsidRPr="00825113">
              <w:rPr>
                <w:rStyle w:val="Textoennegrita"/>
                <w:sz w:val="20"/>
                <w:szCs w:val="20"/>
              </w:rPr>
              <w:t xml:space="preserve">USD </w:t>
            </w:r>
            <w:r w:rsidR="001263AA">
              <w:rPr>
                <w:rStyle w:val="Textoennegrita"/>
                <w:sz w:val="20"/>
                <w:szCs w:val="20"/>
              </w:rPr>
              <w:t>3.53</w:t>
            </w:r>
            <w:r w:rsidR="00DE6FE0">
              <w:rPr>
                <w:rStyle w:val="Textoennegrita"/>
                <w:sz w:val="20"/>
                <w:szCs w:val="20"/>
              </w:rPr>
              <w:t>9</w:t>
            </w:r>
            <w:r w:rsidRPr="00825113">
              <w:rPr>
                <w:rStyle w:val="Textoennegrita"/>
                <w:sz w:val="20"/>
                <w:szCs w:val="20"/>
              </w:rPr>
              <w:t>,00</w:t>
            </w:r>
          </w:p>
        </w:tc>
        <w:tc>
          <w:tcPr>
            <w:tcW w:w="828" w:type="pct"/>
            <w:vAlign w:val="center"/>
          </w:tcPr>
          <w:p w14:paraId="26C6A29E" w14:textId="63510F43" w:rsidR="0067049C" w:rsidRPr="00825113" w:rsidRDefault="0067049C" w:rsidP="00670884">
            <w:pPr>
              <w:jc w:val="center"/>
              <w:rPr>
                <w:b/>
                <w:sz w:val="20"/>
                <w:szCs w:val="20"/>
              </w:rPr>
            </w:pPr>
            <w:r w:rsidRPr="00825113">
              <w:rPr>
                <w:b/>
                <w:sz w:val="20"/>
                <w:szCs w:val="20"/>
              </w:rPr>
              <w:t>USD</w:t>
            </w:r>
            <w:r w:rsidR="001263AA">
              <w:rPr>
                <w:b/>
                <w:sz w:val="20"/>
                <w:szCs w:val="20"/>
              </w:rPr>
              <w:t xml:space="preserve"> 1.099</w:t>
            </w:r>
            <w:r>
              <w:rPr>
                <w:b/>
                <w:sz w:val="20"/>
                <w:szCs w:val="20"/>
              </w:rPr>
              <w:t>,</w:t>
            </w:r>
            <w:r w:rsidRPr="00825113">
              <w:rPr>
                <w:b/>
                <w:sz w:val="20"/>
                <w:szCs w:val="20"/>
              </w:rPr>
              <w:t>00</w:t>
            </w:r>
          </w:p>
        </w:tc>
      </w:tr>
    </w:tbl>
    <w:p w14:paraId="16632212" w14:textId="77777777" w:rsidR="0067049C" w:rsidRPr="00E91686" w:rsidRDefault="0067049C" w:rsidP="0067049C">
      <w:pPr>
        <w:keepLines/>
        <w:contextualSpacing/>
        <w:jc w:val="center"/>
        <w:rPr>
          <w:rFonts w:asciiTheme="majorBidi" w:hAnsiTheme="majorBidi" w:cstheme="majorBidi"/>
          <w:b/>
          <w:bCs/>
          <w:color w:val="00B050"/>
          <w:sz w:val="22"/>
          <w:szCs w:val="22"/>
        </w:rPr>
      </w:pPr>
    </w:p>
    <w:p w14:paraId="545E644E" w14:textId="2006E8FC" w:rsidR="00DE6FE0" w:rsidRPr="0054142C" w:rsidRDefault="00DE6FE0" w:rsidP="00DE6FE0">
      <w:pPr>
        <w:keepLines/>
        <w:contextualSpacing/>
        <w:jc w:val="center"/>
        <w:rPr>
          <w:rFonts w:asciiTheme="majorBidi" w:hAnsiTheme="majorBidi" w:cstheme="majorBidi"/>
          <w:b/>
          <w:bCs/>
          <w:color w:val="E36C0A" w:themeColor="accent6" w:themeShade="BF"/>
          <w:sz w:val="22"/>
          <w:szCs w:val="22"/>
        </w:rPr>
      </w:pPr>
      <w:r w:rsidRPr="00E91686">
        <w:rPr>
          <w:rFonts w:asciiTheme="majorBidi" w:hAnsiTheme="majorBidi" w:cstheme="majorBidi"/>
          <w:b/>
          <w:bCs/>
          <w:color w:val="00B050"/>
          <w:sz w:val="22"/>
          <w:szCs w:val="22"/>
        </w:rPr>
        <w:t>Salida</w:t>
      </w:r>
      <w:r w:rsidR="007F08EE">
        <w:rPr>
          <w:rFonts w:asciiTheme="majorBidi" w:hAnsiTheme="majorBidi" w:cstheme="majorBidi"/>
          <w:b/>
          <w:bCs/>
          <w:color w:val="00B050"/>
          <w:sz w:val="22"/>
          <w:szCs w:val="22"/>
        </w:rPr>
        <w:t>s</w:t>
      </w:r>
      <w:r w:rsidRPr="00E91686">
        <w:rPr>
          <w:rFonts w:asciiTheme="majorBidi" w:hAnsiTheme="majorBidi" w:cstheme="majorBidi"/>
          <w:b/>
          <w:bCs/>
          <w:color w:val="00B050"/>
          <w:sz w:val="22"/>
          <w:szCs w:val="22"/>
        </w:rPr>
        <w:t xml:space="preserve"> </w:t>
      </w:r>
      <w:proofErr w:type="spellStart"/>
      <w:r w:rsidR="001263AA">
        <w:rPr>
          <w:rFonts w:asciiTheme="majorBidi" w:hAnsiTheme="majorBidi" w:cstheme="majorBidi"/>
          <w:b/>
          <w:bCs/>
          <w:color w:val="00B050"/>
          <w:sz w:val="22"/>
          <w:szCs w:val="22"/>
        </w:rPr>
        <w:t>May</w:t>
      </w:r>
      <w:proofErr w:type="spellEnd"/>
      <w:r w:rsidR="001263AA">
        <w:rPr>
          <w:rFonts w:asciiTheme="majorBidi" w:hAnsiTheme="majorBidi" w:cstheme="majorBidi"/>
          <w:b/>
          <w:bCs/>
          <w:color w:val="00B050"/>
          <w:sz w:val="22"/>
          <w:szCs w:val="22"/>
        </w:rPr>
        <w:t xml:space="preserve"> </w:t>
      </w:r>
      <w:proofErr w:type="gramStart"/>
      <w:r w:rsidR="001263AA">
        <w:rPr>
          <w:rFonts w:asciiTheme="majorBidi" w:hAnsiTheme="majorBidi" w:cstheme="majorBidi"/>
          <w:b/>
          <w:bCs/>
          <w:color w:val="00B050"/>
          <w:sz w:val="22"/>
          <w:szCs w:val="22"/>
        </w:rPr>
        <w:t>29,Jun</w:t>
      </w:r>
      <w:proofErr w:type="gramEnd"/>
      <w:r w:rsidR="001263AA">
        <w:rPr>
          <w:rFonts w:asciiTheme="majorBidi" w:hAnsiTheme="majorBidi" w:cstheme="majorBidi"/>
          <w:b/>
          <w:bCs/>
          <w:color w:val="00B050"/>
          <w:sz w:val="22"/>
          <w:szCs w:val="22"/>
        </w:rPr>
        <w:t xml:space="preserve"> 12, Jun 19 de 2024</w:t>
      </w:r>
    </w:p>
    <w:tbl>
      <w:tblPr>
        <w:tblW w:w="10966"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27"/>
        <w:gridCol w:w="1829"/>
        <w:gridCol w:w="1829"/>
        <w:gridCol w:w="1829"/>
        <w:gridCol w:w="1816"/>
      </w:tblGrid>
      <w:tr w:rsidR="00DE6FE0" w:rsidRPr="008E17F0" w14:paraId="171B757A" w14:textId="77777777" w:rsidTr="00153819">
        <w:trPr>
          <w:trHeight w:val="209"/>
        </w:trPr>
        <w:tc>
          <w:tcPr>
            <w:tcW w:w="837" w:type="pct"/>
            <w:tcBorders>
              <w:top w:val="single" w:sz="4" w:space="0" w:color="auto"/>
            </w:tcBorders>
            <w:shd w:val="clear" w:color="auto" w:fill="E28700"/>
          </w:tcPr>
          <w:p w14:paraId="443AF314" w14:textId="77777777" w:rsidR="00DE6FE0" w:rsidRPr="008E17F0" w:rsidRDefault="00DE6FE0" w:rsidP="00153819">
            <w:pPr>
              <w:rPr>
                <w:sz w:val="20"/>
                <w:szCs w:val="20"/>
                <w:lang w:val="en-US"/>
              </w:rPr>
            </w:pPr>
            <w:r w:rsidRPr="008E17F0">
              <w:rPr>
                <w:b/>
                <w:bCs/>
                <w:color w:val="FFFFFF"/>
                <w:sz w:val="20"/>
                <w:szCs w:val="20"/>
                <w:lang w:val="en-US"/>
              </w:rPr>
              <w:t>DBL</w:t>
            </w:r>
          </w:p>
        </w:tc>
        <w:tc>
          <w:tcPr>
            <w:tcW w:w="833" w:type="pct"/>
            <w:tcBorders>
              <w:top w:val="single" w:sz="4" w:space="0" w:color="auto"/>
            </w:tcBorders>
            <w:shd w:val="clear" w:color="auto" w:fill="E28700"/>
          </w:tcPr>
          <w:p w14:paraId="248C31F1" w14:textId="77777777" w:rsidR="00DE6FE0" w:rsidRPr="008E17F0" w:rsidRDefault="00DE6FE0" w:rsidP="00153819">
            <w:pPr>
              <w:rPr>
                <w:sz w:val="20"/>
                <w:szCs w:val="20"/>
                <w:lang w:val="en-US"/>
              </w:rPr>
            </w:pPr>
            <w:r w:rsidRPr="008E17F0">
              <w:rPr>
                <w:b/>
                <w:bCs/>
                <w:color w:val="FFFFFF"/>
                <w:sz w:val="20"/>
                <w:szCs w:val="20"/>
                <w:lang w:val="en-US"/>
              </w:rPr>
              <w:t>T</w:t>
            </w:r>
            <w:r>
              <w:rPr>
                <w:b/>
                <w:bCs/>
                <w:color w:val="FFFFFF"/>
                <w:sz w:val="20"/>
                <w:szCs w:val="20"/>
                <w:lang w:val="en-US"/>
              </w:rPr>
              <w:t>WIN</w:t>
            </w:r>
          </w:p>
        </w:tc>
        <w:tc>
          <w:tcPr>
            <w:tcW w:w="834" w:type="pct"/>
            <w:shd w:val="clear" w:color="auto" w:fill="E28700"/>
          </w:tcPr>
          <w:p w14:paraId="31649EB4" w14:textId="77777777" w:rsidR="00DE6FE0" w:rsidRPr="008E17F0" w:rsidRDefault="00DE6FE0" w:rsidP="00153819">
            <w:pPr>
              <w:rPr>
                <w:b/>
                <w:bCs/>
                <w:color w:val="FFFFFF"/>
                <w:sz w:val="20"/>
                <w:szCs w:val="20"/>
                <w:lang w:val="en-US"/>
              </w:rPr>
            </w:pPr>
            <w:r w:rsidRPr="008E17F0">
              <w:rPr>
                <w:b/>
                <w:bCs/>
                <w:color w:val="FFFFFF"/>
                <w:sz w:val="20"/>
                <w:szCs w:val="20"/>
                <w:lang w:val="en-US"/>
              </w:rPr>
              <w:t>TPL</w:t>
            </w:r>
          </w:p>
        </w:tc>
        <w:tc>
          <w:tcPr>
            <w:tcW w:w="834" w:type="pct"/>
            <w:shd w:val="clear" w:color="auto" w:fill="E28700"/>
          </w:tcPr>
          <w:p w14:paraId="7C29230C" w14:textId="77777777" w:rsidR="00DE6FE0" w:rsidRPr="008E17F0" w:rsidRDefault="00DE6FE0" w:rsidP="00153819">
            <w:pPr>
              <w:rPr>
                <w:sz w:val="20"/>
                <w:szCs w:val="20"/>
                <w:lang w:val="en-US"/>
              </w:rPr>
            </w:pPr>
            <w:r w:rsidRPr="008E17F0">
              <w:rPr>
                <w:b/>
                <w:bCs/>
                <w:color w:val="FFFFFF"/>
                <w:sz w:val="20"/>
                <w:szCs w:val="20"/>
                <w:lang w:val="en-US"/>
              </w:rPr>
              <w:t>CUAD</w:t>
            </w:r>
          </w:p>
        </w:tc>
        <w:tc>
          <w:tcPr>
            <w:tcW w:w="834" w:type="pct"/>
            <w:shd w:val="clear" w:color="auto" w:fill="E28700"/>
          </w:tcPr>
          <w:p w14:paraId="51328463" w14:textId="77777777" w:rsidR="00DE6FE0" w:rsidRPr="008E17F0" w:rsidRDefault="00DE6FE0" w:rsidP="00153819">
            <w:pPr>
              <w:rPr>
                <w:sz w:val="20"/>
                <w:szCs w:val="20"/>
                <w:lang w:val="en-US"/>
              </w:rPr>
            </w:pPr>
            <w:r w:rsidRPr="008E17F0">
              <w:rPr>
                <w:b/>
                <w:bCs/>
                <w:color w:val="FFFFFF"/>
                <w:sz w:val="20"/>
                <w:szCs w:val="20"/>
                <w:lang w:val="en-US"/>
              </w:rPr>
              <w:t>SGL</w:t>
            </w:r>
          </w:p>
        </w:tc>
        <w:tc>
          <w:tcPr>
            <w:tcW w:w="828" w:type="pct"/>
            <w:shd w:val="clear" w:color="auto" w:fill="E28700"/>
          </w:tcPr>
          <w:p w14:paraId="1A0D9BB7" w14:textId="77777777" w:rsidR="00DE6FE0" w:rsidRPr="008E17F0" w:rsidRDefault="00DE6FE0" w:rsidP="00153819">
            <w:pPr>
              <w:rPr>
                <w:sz w:val="20"/>
                <w:szCs w:val="20"/>
                <w:lang w:val="en-US"/>
              </w:rPr>
            </w:pPr>
            <w:r w:rsidRPr="008E17F0">
              <w:rPr>
                <w:b/>
                <w:bCs/>
                <w:color w:val="FFFFFF"/>
                <w:sz w:val="20"/>
                <w:szCs w:val="20"/>
                <w:lang w:val="en-US"/>
              </w:rPr>
              <w:t>NIÑO</w:t>
            </w:r>
          </w:p>
        </w:tc>
      </w:tr>
      <w:tr w:rsidR="00DE6FE0" w:rsidRPr="00825113" w14:paraId="7041A6D0" w14:textId="77777777" w:rsidTr="00153819">
        <w:trPr>
          <w:trHeight w:val="118"/>
        </w:trPr>
        <w:tc>
          <w:tcPr>
            <w:tcW w:w="837" w:type="pct"/>
            <w:vAlign w:val="center"/>
          </w:tcPr>
          <w:p w14:paraId="1376936D" w14:textId="15F3552B" w:rsidR="00DE6FE0" w:rsidRPr="00825113" w:rsidRDefault="00DE6FE0" w:rsidP="00153819">
            <w:pPr>
              <w:jc w:val="center"/>
              <w:rPr>
                <w:sz w:val="20"/>
                <w:szCs w:val="20"/>
              </w:rPr>
            </w:pPr>
            <w:r w:rsidRPr="00825113">
              <w:rPr>
                <w:rStyle w:val="Textoennegrita"/>
                <w:sz w:val="20"/>
                <w:szCs w:val="20"/>
              </w:rPr>
              <w:t xml:space="preserve">USD </w:t>
            </w:r>
            <w:r w:rsidR="001263AA">
              <w:rPr>
                <w:rStyle w:val="Textoennegrita"/>
                <w:sz w:val="20"/>
                <w:szCs w:val="20"/>
              </w:rPr>
              <w:t>2.28</w:t>
            </w:r>
            <w:r w:rsidR="00E91686">
              <w:rPr>
                <w:rStyle w:val="Textoennegrita"/>
                <w:sz w:val="20"/>
                <w:szCs w:val="20"/>
              </w:rPr>
              <w:t>9</w:t>
            </w:r>
            <w:r w:rsidRPr="00825113">
              <w:rPr>
                <w:rStyle w:val="Textoennegrita"/>
                <w:sz w:val="20"/>
                <w:szCs w:val="20"/>
              </w:rPr>
              <w:t>,00</w:t>
            </w:r>
          </w:p>
        </w:tc>
        <w:tc>
          <w:tcPr>
            <w:tcW w:w="833" w:type="pct"/>
            <w:vAlign w:val="center"/>
          </w:tcPr>
          <w:p w14:paraId="470288BA" w14:textId="6079FEC0" w:rsidR="00DE6FE0" w:rsidRPr="00825113" w:rsidRDefault="00DE6FE0" w:rsidP="00153819">
            <w:pPr>
              <w:jc w:val="center"/>
              <w:rPr>
                <w:sz w:val="20"/>
                <w:szCs w:val="20"/>
              </w:rPr>
            </w:pPr>
            <w:r w:rsidRPr="00825113">
              <w:rPr>
                <w:rStyle w:val="Textoennegrita"/>
                <w:sz w:val="20"/>
                <w:szCs w:val="20"/>
              </w:rPr>
              <w:t xml:space="preserve">USD </w:t>
            </w:r>
            <w:r w:rsidR="00E91686">
              <w:rPr>
                <w:rStyle w:val="Textoennegrita"/>
                <w:sz w:val="20"/>
                <w:szCs w:val="20"/>
              </w:rPr>
              <w:t>2.3</w:t>
            </w:r>
            <w:r>
              <w:rPr>
                <w:rStyle w:val="Textoennegrita"/>
                <w:sz w:val="20"/>
                <w:szCs w:val="20"/>
              </w:rPr>
              <w:t>59</w:t>
            </w:r>
            <w:r w:rsidRPr="00825113">
              <w:rPr>
                <w:rStyle w:val="Textoennegrita"/>
                <w:sz w:val="20"/>
                <w:szCs w:val="20"/>
              </w:rPr>
              <w:t>,00</w:t>
            </w:r>
          </w:p>
        </w:tc>
        <w:tc>
          <w:tcPr>
            <w:tcW w:w="834" w:type="pct"/>
          </w:tcPr>
          <w:p w14:paraId="47441007" w14:textId="135EF0B3" w:rsidR="00DE6FE0" w:rsidRPr="00825113" w:rsidRDefault="001263AA" w:rsidP="00153819">
            <w:pPr>
              <w:jc w:val="center"/>
              <w:rPr>
                <w:rStyle w:val="Textoennegrita"/>
                <w:sz w:val="20"/>
                <w:szCs w:val="20"/>
              </w:rPr>
            </w:pPr>
            <w:r>
              <w:rPr>
                <w:rStyle w:val="Textoennegrita"/>
                <w:sz w:val="20"/>
                <w:szCs w:val="20"/>
              </w:rPr>
              <w:t>USD 1.90</w:t>
            </w:r>
            <w:r w:rsidR="00E91686">
              <w:rPr>
                <w:rStyle w:val="Textoennegrita"/>
                <w:sz w:val="20"/>
                <w:szCs w:val="20"/>
              </w:rPr>
              <w:t>9</w:t>
            </w:r>
            <w:r w:rsidR="00DE6FE0">
              <w:rPr>
                <w:rStyle w:val="Textoennegrita"/>
                <w:sz w:val="20"/>
                <w:szCs w:val="20"/>
              </w:rPr>
              <w:t>,00</w:t>
            </w:r>
          </w:p>
        </w:tc>
        <w:tc>
          <w:tcPr>
            <w:tcW w:w="834" w:type="pct"/>
            <w:vAlign w:val="center"/>
          </w:tcPr>
          <w:p w14:paraId="1927A8D3" w14:textId="77660A75" w:rsidR="00DE6FE0" w:rsidRPr="00825113" w:rsidRDefault="00DE6FE0" w:rsidP="00153819">
            <w:pPr>
              <w:jc w:val="center"/>
              <w:rPr>
                <w:sz w:val="20"/>
                <w:szCs w:val="20"/>
              </w:rPr>
            </w:pPr>
            <w:r w:rsidRPr="00825113">
              <w:rPr>
                <w:rStyle w:val="Textoennegrita"/>
                <w:sz w:val="20"/>
                <w:szCs w:val="20"/>
              </w:rPr>
              <w:t xml:space="preserve">USD </w:t>
            </w:r>
            <w:r w:rsidR="00E91686">
              <w:rPr>
                <w:rStyle w:val="Textoennegrita"/>
                <w:sz w:val="20"/>
                <w:szCs w:val="20"/>
              </w:rPr>
              <w:t>1.689</w:t>
            </w:r>
            <w:r>
              <w:rPr>
                <w:rStyle w:val="Textoennegrita"/>
                <w:sz w:val="20"/>
                <w:szCs w:val="20"/>
              </w:rPr>
              <w:t>,00</w:t>
            </w:r>
          </w:p>
        </w:tc>
        <w:tc>
          <w:tcPr>
            <w:tcW w:w="834" w:type="pct"/>
            <w:vAlign w:val="center"/>
          </w:tcPr>
          <w:p w14:paraId="218456AF" w14:textId="21BD933C" w:rsidR="00DE6FE0" w:rsidRPr="00825113" w:rsidRDefault="00DE6FE0" w:rsidP="00153819">
            <w:pPr>
              <w:jc w:val="center"/>
              <w:rPr>
                <w:sz w:val="20"/>
                <w:szCs w:val="20"/>
              </w:rPr>
            </w:pPr>
            <w:r w:rsidRPr="00825113">
              <w:rPr>
                <w:rStyle w:val="Textoennegrita"/>
                <w:sz w:val="20"/>
                <w:szCs w:val="20"/>
              </w:rPr>
              <w:t xml:space="preserve">USD </w:t>
            </w:r>
            <w:r w:rsidR="001263AA">
              <w:rPr>
                <w:rStyle w:val="Textoennegrita"/>
                <w:sz w:val="20"/>
                <w:szCs w:val="20"/>
              </w:rPr>
              <w:t>3.61</w:t>
            </w:r>
            <w:r w:rsidR="00E91686">
              <w:rPr>
                <w:rStyle w:val="Textoennegrita"/>
                <w:sz w:val="20"/>
                <w:szCs w:val="20"/>
              </w:rPr>
              <w:t>9</w:t>
            </w:r>
            <w:r w:rsidRPr="00825113">
              <w:rPr>
                <w:rStyle w:val="Textoennegrita"/>
                <w:sz w:val="20"/>
                <w:szCs w:val="20"/>
              </w:rPr>
              <w:t>,00</w:t>
            </w:r>
          </w:p>
        </w:tc>
        <w:tc>
          <w:tcPr>
            <w:tcW w:w="828" w:type="pct"/>
            <w:vAlign w:val="center"/>
          </w:tcPr>
          <w:p w14:paraId="6CFE3B9B" w14:textId="00365327" w:rsidR="00DE6FE0" w:rsidRPr="00825113" w:rsidRDefault="00DE6FE0" w:rsidP="00153819">
            <w:pPr>
              <w:jc w:val="center"/>
              <w:rPr>
                <w:b/>
                <w:sz w:val="20"/>
                <w:szCs w:val="20"/>
              </w:rPr>
            </w:pPr>
            <w:r w:rsidRPr="00825113">
              <w:rPr>
                <w:b/>
                <w:sz w:val="20"/>
                <w:szCs w:val="20"/>
              </w:rPr>
              <w:t>USD</w:t>
            </w:r>
            <w:r w:rsidR="001263AA">
              <w:rPr>
                <w:b/>
                <w:sz w:val="20"/>
                <w:szCs w:val="20"/>
              </w:rPr>
              <w:t xml:space="preserve"> 1.09</w:t>
            </w:r>
            <w:r>
              <w:rPr>
                <w:b/>
                <w:sz w:val="20"/>
                <w:szCs w:val="20"/>
              </w:rPr>
              <w:t>9,</w:t>
            </w:r>
            <w:r w:rsidRPr="00825113">
              <w:rPr>
                <w:b/>
                <w:sz w:val="20"/>
                <w:szCs w:val="20"/>
              </w:rPr>
              <w:t>00</w:t>
            </w:r>
          </w:p>
        </w:tc>
      </w:tr>
    </w:tbl>
    <w:p w14:paraId="3D16C50B" w14:textId="77777777" w:rsidR="00DE6FE0" w:rsidRDefault="00DE6FE0" w:rsidP="0067049C">
      <w:pPr>
        <w:keepLines/>
        <w:contextualSpacing/>
        <w:jc w:val="center"/>
        <w:rPr>
          <w:rFonts w:asciiTheme="majorBidi" w:hAnsiTheme="majorBidi" w:cstheme="majorBidi"/>
          <w:b/>
          <w:bCs/>
          <w:color w:val="FF0000"/>
          <w:sz w:val="22"/>
          <w:szCs w:val="22"/>
        </w:rPr>
      </w:pPr>
    </w:p>
    <w:p w14:paraId="741EB97E" w14:textId="4424BC7A" w:rsidR="0067049C" w:rsidRPr="0054142C" w:rsidRDefault="00284729" w:rsidP="0067049C">
      <w:pPr>
        <w:keepLines/>
        <w:contextualSpacing/>
        <w:jc w:val="center"/>
        <w:rPr>
          <w:rFonts w:asciiTheme="majorBidi" w:hAnsiTheme="majorBidi" w:cstheme="majorBidi"/>
          <w:b/>
          <w:bCs/>
          <w:color w:val="FF0000"/>
          <w:sz w:val="22"/>
          <w:szCs w:val="22"/>
        </w:rPr>
      </w:pPr>
      <w:r>
        <w:rPr>
          <w:b/>
          <w:color w:val="FF0000"/>
          <w:sz w:val="22"/>
          <w:szCs w:val="22"/>
        </w:rPr>
        <w:t>Salida</w:t>
      </w:r>
      <w:r w:rsidR="007F08EE">
        <w:rPr>
          <w:b/>
          <w:color w:val="FF0000"/>
          <w:sz w:val="22"/>
          <w:szCs w:val="22"/>
        </w:rPr>
        <w:t>s</w:t>
      </w:r>
      <w:r>
        <w:rPr>
          <w:b/>
          <w:color w:val="FF0000"/>
          <w:sz w:val="22"/>
          <w:szCs w:val="22"/>
        </w:rPr>
        <w:t xml:space="preserve"> </w:t>
      </w:r>
      <w:proofErr w:type="spellStart"/>
      <w:r>
        <w:rPr>
          <w:b/>
          <w:color w:val="FF0000"/>
          <w:sz w:val="22"/>
          <w:szCs w:val="22"/>
        </w:rPr>
        <w:t>May</w:t>
      </w:r>
      <w:proofErr w:type="spellEnd"/>
      <w:r>
        <w:rPr>
          <w:b/>
          <w:color w:val="FF0000"/>
          <w:sz w:val="22"/>
          <w:szCs w:val="22"/>
        </w:rPr>
        <w:t xml:space="preserve"> </w:t>
      </w:r>
      <w:proofErr w:type="gramStart"/>
      <w:r>
        <w:rPr>
          <w:b/>
          <w:color w:val="FF0000"/>
          <w:sz w:val="22"/>
          <w:szCs w:val="22"/>
        </w:rPr>
        <w:t>08,Sep</w:t>
      </w:r>
      <w:proofErr w:type="gramEnd"/>
      <w:r>
        <w:rPr>
          <w:b/>
          <w:color w:val="FF0000"/>
          <w:sz w:val="22"/>
          <w:szCs w:val="22"/>
        </w:rPr>
        <w:t xml:space="preserve"> 11</w:t>
      </w:r>
      <w:r w:rsidR="004D214F" w:rsidRPr="004D214F">
        <w:rPr>
          <w:b/>
          <w:color w:val="FF0000"/>
          <w:sz w:val="22"/>
          <w:szCs w:val="22"/>
        </w:rPr>
        <w:t>,</w:t>
      </w:r>
      <w:r>
        <w:rPr>
          <w:b/>
          <w:color w:val="FF0000"/>
          <w:sz w:val="22"/>
          <w:szCs w:val="22"/>
        </w:rPr>
        <w:t xml:space="preserve"> Oct 02</w:t>
      </w:r>
      <w:r w:rsidR="004D214F">
        <w:rPr>
          <w:b/>
          <w:color w:val="FF0000"/>
          <w:sz w:val="22"/>
          <w:szCs w:val="22"/>
        </w:rPr>
        <w:t xml:space="preserve"> </w:t>
      </w:r>
      <w:r w:rsidR="004D214F" w:rsidRPr="004D214F">
        <w:rPr>
          <w:b/>
          <w:color w:val="C00000"/>
          <w:sz w:val="22"/>
          <w:szCs w:val="22"/>
        </w:rPr>
        <w:t>Dic*</w:t>
      </w:r>
      <w:r w:rsidR="0067049C" w:rsidRPr="004D214F">
        <w:rPr>
          <w:b/>
          <w:color w:val="C00000"/>
          <w:sz w:val="22"/>
          <w:szCs w:val="22"/>
        </w:rPr>
        <w:t>28</w:t>
      </w:r>
      <w:r w:rsidR="004D214F" w:rsidRPr="004D214F">
        <w:rPr>
          <w:b/>
          <w:color w:val="C00000"/>
          <w:sz w:val="22"/>
          <w:szCs w:val="22"/>
        </w:rPr>
        <w:t xml:space="preserve"> fin de año</w:t>
      </w:r>
      <w:r w:rsidR="0067049C" w:rsidRPr="0054142C">
        <w:rPr>
          <w:b/>
          <w:color w:val="FF0000"/>
          <w:sz w:val="22"/>
          <w:szCs w:val="22"/>
        </w:rPr>
        <w:t xml:space="preserve"> </w:t>
      </w:r>
      <w:r w:rsidR="0067049C">
        <w:rPr>
          <w:b/>
          <w:color w:val="FF0000"/>
          <w:sz w:val="22"/>
          <w:szCs w:val="22"/>
        </w:rPr>
        <w:t>de 202</w:t>
      </w:r>
      <w:r>
        <w:rPr>
          <w:b/>
          <w:color w:val="FF0000"/>
          <w:sz w:val="22"/>
          <w:szCs w:val="22"/>
        </w:rPr>
        <w:t>4</w:t>
      </w:r>
    </w:p>
    <w:tbl>
      <w:tblPr>
        <w:tblW w:w="10966"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27"/>
        <w:gridCol w:w="1829"/>
        <w:gridCol w:w="1829"/>
        <w:gridCol w:w="1829"/>
        <w:gridCol w:w="1816"/>
      </w:tblGrid>
      <w:tr w:rsidR="0067049C" w:rsidRPr="008E17F0" w14:paraId="38101239" w14:textId="77777777" w:rsidTr="00670884">
        <w:trPr>
          <w:trHeight w:val="209"/>
        </w:trPr>
        <w:tc>
          <w:tcPr>
            <w:tcW w:w="837" w:type="pct"/>
            <w:tcBorders>
              <w:top w:val="single" w:sz="4" w:space="0" w:color="auto"/>
            </w:tcBorders>
            <w:shd w:val="clear" w:color="auto" w:fill="E28700"/>
          </w:tcPr>
          <w:p w14:paraId="59BF1660" w14:textId="77777777" w:rsidR="0067049C" w:rsidRPr="008E17F0" w:rsidRDefault="0067049C" w:rsidP="00670884">
            <w:pPr>
              <w:rPr>
                <w:sz w:val="20"/>
                <w:szCs w:val="20"/>
                <w:lang w:val="en-US"/>
              </w:rPr>
            </w:pPr>
            <w:r w:rsidRPr="008E17F0">
              <w:rPr>
                <w:b/>
                <w:bCs/>
                <w:color w:val="FFFFFF"/>
                <w:sz w:val="20"/>
                <w:szCs w:val="20"/>
                <w:lang w:val="en-US"/>
              </w:rPr>
              <w:t>DBL</w:t>
            </w:r>
          </w:p>
        </w:tc>
        <w:tc>
          <w:tcPr>
            <w:tcW w:w="833" w:type="pct"/>
            <w:tcBorders>
              <w:top w:val="single" w:sz="4" w:space="0" w:color="auto"/>
            </w:tcBorders>
            <w:shd w:val="clear" w:color="auto" w:fill="E28700"/>
          </w:tcPr>
          <w:p w14:paraId="12CA479B" w14:textId="77777777" w:rsidR="0067049C" w:rsidRPr="008E17F0" w:rsidRDefault="0067049C" w:rsidP="00670884">
            <w:pPr>
              <w:rPr>
                <w:sz w:val="20"/>
                <w:szCs w:val="20"/>
                <w:lang w:val="en-US"/>
              </w:rPr>
            </w:pPr>
            <w:r w:rsidRPr="008E17F0">
              <w:rPr>
                <w:b/>
                <w:bCs/>
                <w:color w:val="FFFFFF"/>
                <w:sz w:val="20"/>
                <w:szCs w:val="20"/>
                <w:lang w:val="en-US"/>
              </w:rPr>
              <w:t>T</w:t>
            </w:r>
            <w:r>
              <w:rPr>
                <w:b/>
                <w:bCs/>
                <w:color w:val="FFFFFF"/>
                <w:sz w:val="20"/>
                <w:szCs w:val="20"/>
                <w:lang w:val="en-US"/>
              </w:rPr>
              <w:t>WIN</w:t>
            </w:r>
          </w:p>
        </w:tc>
        <w:tc>
          <w:tcPr>
            <w:tcW w:w="834" w:type="pct"/>
            <w:shd w:val="clear" w:color="auto" w:fill="E28700"/>
          </w:tcPr>
          <w:p w14:paraId="7529B9E8" w14:textId="77777777" w:rsidR="0067049C" w:rsidRPr="008E17F0" w:rsidRDefault="0067049C" w:rsidP="00670884">
            <w:pPr>
              <w:rPr>
                <w:b/>
                <w:bCs/>
                <w:color w:val="FFFFFF"/>
                <w:sz w:val="20"/>
                <w:szCs w:val="20"/>
                <w:lang w:val="en-US"/>
              </w:rPr>
            </w:pPr>
            <w:r w:rsidRPr="008E17F0">
              <w:rPr>
                <w:b/>
                <w:bCs/>
                <w:color w:val="FFFFFF"/>
                <w:sz w:val="20"/>
                <w:szCs w:val="20"/>
                <w:lang w:val="en-US"/>
              </w:rPr>
              <w:t>TPL</w:t>
            </w:r>
          </w:p>
        </w:tc>
        <w:tc>
          <w:tcPr>
            <w:tcW w:w="834" w:type="pct"/>
            <w:shd w:val="clear" w:color="auto" w:fill="E28700"/>
          </w:tcPr>
          <w:p w14:paraId="5CCDE6C0" w14:textId="77777777" w:rsidR="0067049C" w:rsidRPr="008E17F0" w:rsidRDefault="0067049C" w:rsidP="00670884">
            <w:pPr>
              <w:rPr>
                <w:sz w:val="20"/>
                <w:szCs w:val="20"/>
                <w:lang w:val="en-US"/>
              </w:rPr>
            </w:pPr>
            <w:r w:rsidRPr="008E17F0">
              <w:rPr>
                <w:b/>
                <w:bCs/>
                <w:color w:val="FFFFFF"/>
                <w:sz w:val="20"/>
                <w:szCs w:val="20"/>
                <w:lang w:val="en-US"/>
              </w:rPr>
              <w:t>CUAD</w:t>
            </w:r>
          </w:p>
        </w:tc>
        <w:tc>
          <w:tcPr>
            <w:tcW w:w="834" w:type="pct"/>
            <w:shd w:val="clear" w:color="auto" w:fill="E28700"/>
          </w:tcPr>
          <w:p w14:paraId="621A3C20" w14:textId="77777777" w:rsidR="0067049C" w:rsidRPr="008E17F0" w:rsidRDefault="0067049C" w:rsidP="00670884">
            <w:pPr>
              <w:rPr>
                <w:sz w:val="20"/>
                <w:szCs w:val="20"/>
                <w:lang w:val="en-US"/>
              </w:rPr>
            </w:pPr>
            <w:r w:rsidRPr="008E17F0">
              <w:rPr>
                <w:b/>
                <w:bCs/>
                <w:color w:val="FFFFFF"/>
                <w:sz w:val="20"/>
                <w:szCs w:val="20"/>
                <w:lang w:val="en-US"/>
              </w:rPr>
              <w:t>SGL</w:t>
            </w:r>
          </w:p>
        </w:tc>
        <w:tc>
          <w:tcPr>
            <w:tcW w:w="828" w:type="pct"/>
            <w:shd w:val="clear" w:color="auto" w:fill="E28700"/>
          </w:tcPr>
          <w:p w14:paraId="23817271" w14:textId="77777777" w:rsidR="0067049C" w:rsidRPr="008E17F0" w:rsidRDefault="0067049C" w:rsidP="00670884">
            <w:pPr>
              <w:rPr>
                <w:sz w:val="20"/>
                <w:szCs w:val="20"/>
                <w:lang w:val="en-US"/>
              </w:rPr>
            </w:pPr>
            <w:r w:rsidRPr="008E17F0">
              <w:rPr>
                <w:b/>
                <w:bCs/>
                <w:color w:val="FFFFFF"/>
                <w:sz w:val="20"/>
                <w:szCs w:val="20"/>
                <w:lang w:val="en-US"/>
              </w:rPr>
              <w:t>NIÑO</w:t>
            </w:r>
          </w:p>
        </w:tc>
      </w:tr>
      <w:tr w:rsidR="0067049C" w:rsidRPr="00825113" w14:paraId="124633A4" w14:textId="77777777" w:rsidTr="00670884">
        <w:trPr>
          <w:trHeight w:val="118"/>
        </w:trPr>
        <w:tc>
          <w:tcPr>
            <w:tcW w:w="837" w:type="pct"/>
            <w:vAlign w:val="center"/>
          </w:tcPr>
          <w:p w14:paraId="5B97DEE2" w14:textId="45485CD2" w:rsidR="0067049C" w:rsidRPr="00825113" w:rsidRDefault="0067049C" w:rsidP="00670884">
            <w:pPr>
              <w:jc w:val="center"/>
              <w:rPr>
                <w:sz w:val="20"/>
                <w:szCs w:val="20"/>
              </w:rPr>
            </w:pPr>
            <w:r w:rsidRPr="00825113">
              <w:rPr>
                <w:rStyle w:val="Textoennegrita"/>
                <w:sz w:val="20"/>
                <w:szCs w:val="20"/>
              </w:rPr>
              <w:t xml:space="preserve">USD </w:t>
            </w:r>
            <w:r w:rsidR="00284729">
              <w:rPr>
                <w:rStyle w:val="Textoennegrita"/>
                <w:sz w:val="20"/>
                <w:szCs w:val="20"/>
              </w:rPr>
              <w:t>2.379</w:t>
            </w:r>
            <w:r w:rsidRPr="00825113">
              <w:rPr>
                <w:rStyle w:val="Textoennegrita"/>
                <w:sz w:val="20"/>
                <w:szCs w:val="20"/>
              </w:rPr>
              <w:t>,00</w:t>
            </w:r>
          </w:p>
        </w:tc>
        <w:tc>
          <w:tcPr>
            <w:tcW w:w="833" w:type="pct"/>
            <w:vAlign w:val="center"/>
          </w:tcPr>
          <w:p w14:paraId="6C4E7D8F" w14:textId="7E334A34" w:rsidR="0067049C" w:rsidRPr="00825113" w:rsidRDefault="0067049C" w:rsidP="00670884">
            <w:pPr>
              <w:jc w:val="center"/>
              <w:rPr>
                <w:sz w:val="20"/>
                <w:szCs w:val="20"/>
              </w:rPr>
            </w:pPr>
            <w:r w:rsidRPr="00825113">
              <w:rPr>
                <w:rStyle w:val="Textoennegrita"/>
                <w:sz w:val="20"/>
                <w:szCs w:val="20"/>
              </w:rPr>
              <w:t xml:space="preserve">USD </w:t>
            </w:r>
            <w:r w:rsidR="00284729">
              <w:rPr>
                <w:rStyle w:val="Textoennegrita"/>
                <w:sz w:val="20"/>
                <w:szCs w:val="20"/>
              </w:rPr>
              <w:t>244</w:t>
            </w:r>
            <w:r w:rsidR="004F6CF7">
              <w:rPr>
                <w:rStyle w:val="Textoennegrita"/>
                <w:sz w:val="20"/>
                <w:szCs w:val="20"/>
              </w:rPr>
              <w:t>9</w:t>
            </w:r>
            <w:r w:rsidRPr="00825113">
              <w:rPr>
                <w:rStyle w:val="Textoennegrita"/>
                <w:sz w:val="20"/>
                <w:szCs w:val="20"/>
              </w:rPr>
              <w:t>,00</w:t>
            </w:r>
          </w:p>
        </w:tc>
        <w:tc>
          <w:tcPr>
            <w:tcW w:w="834" w:type="pct"/>
          </w:tcPr>
          <w:p w14:paraId="1A33C1A6" w14:textId="0C5569A8" w:rsidR="0067049C" w:rsidRPr="00825113" w:rsidRDefault="00284729" w:rsidP="00670884">
            <w:pPr>
              <w:jc w:val="center"/>
              <w:rPr>
                <w:rStyle w:val="Textoennegrita"/>
                <w:sz w:val="20"/>
                <w:szCs w:val="20"/>
              </w:rPr>
            </w:pPr>
            <w:r>
              <w:rPr>
                <w:rStyle w:val="Textoennegrita"/>
                <w:sz w:val="20"/>
                <w:szCs w:val="20"/>
              </w:rPr>
              <w:t>USD 1,96</w:t>
            </w:r>
            <w:r w:rsidR="004F6CF7">
              <w:rPr>
                <w:rStyle w:val="Textoennegrita"/>
                <w:sz w:val="20"/>
                <w:szCs w:val="20"/>
              </w:rPr>
              <w:t>9</w:t>
            </w:r>
            <w:r w:rsidR="0067049C">
              <w:rPr>
                <w:rStyle w:val="Textoennegrita"/>
                <w:sz w:val="20"/>
                <w:szCs w:val="20"/>
              </w:rPr>
              <w:t>,00</w:t>
            </w:r>
          </w:p>
        </w:tc>
        <w:tc>
          <w:tcPr>
            <w:tcW w:w="834" w:type="pct"/>
            <w:vAlign w:val="center"/>
          </w:tcPr>
          <w:p w14:paraId="4E98C9F5" w14:textId="16C6CE3D" w:rsidR="0067049C" w:rsidRPr="00825113" w:rsidRDefault="0067049C" w:rsidP="00670884">
            <w:pPr>
              <w:jc w:val="center"/>
              <w:rPr>
                <w:sz w:val="20"/>
                <w:szCs w:val="20"/>
              </w:rPr>
            </w:pPr>
            <w:r w:rsidRPr="00825113">
              <w:rPr>
                <w:rStyle w:val="Textoennegrita"/>
                <w:sz w:val="20"/>
                <w:szCs w:val="20"/>
              </w:rPr>
              <w:t xml:space="preserve">USD </w:t>
            </w:r>
            <w:r w:rsidR="00284729">
              <w:rPr>
                <w:rStyle w:val="Textoennegrita"/>
                <w:sz w:val="20"/>
                <w:szCs w:val="20"/>
              </w:rPr>
              <w:t>172</w:t>
            </w:r>
            <w:r w:rsidR="004F6CF7">
              <w:rPr>
                <w:rStyle w:val="Textoennegrita"/>
                <w:sz w:val="20"/>
                <w:szCs w:val="20"/>
              </w:rPr>
              <w:t>9</w:t>
            </w:r>
            <w:r>
              <w:rPr>
                <w:rStyle w:val="Textoennegrita"/>
                <w:sz w:val="20"/>
                <w:szCs w:val="20"/>
              </w:rPr>
              <w:t>,00</w:t>
            </w:r>
          </w:p>
        </w:tc>
        <w:tc>
          <w:tcPr>
            <w:tcW w:w="834" w:type="pct"/>
            <w:vAlign w:val="center"/>
          </w:tcPr>
          <w:p w14:paraId="56888EE0" w14:textId="3264A2C5" w:rsidR="0067049C" w:rsidRPr="00825113" w:rsidRDefault="0067049C" w:rsidP="00670884">
            <w:pPr>
              <w:jc w:val="center"/>
              <w:rPr>
                <w:sz w:val="20"/>
                <w:szCs w:val="20"/>
              </w:rPr>
            </w:pPr>
            <w:r w:rsidRPr="00825113">
              <w:rPr>
                <w:rStyle w:val="Textoennegrita"/>
                <w:sz w:val="20"/>
                <w:szCs w:val="20"/>
              </w:rPr>
              <w:t xml:space="preserve">USD </w:t>
            </w:r>
            <w:r w:rsidR="00284729">
              <w:rPr>
                <w:rStyle w:val="Textoennegrita"/>
                <w:sz w:val="20"/>
                <w:szCs w:val="20"/>
              </w:rPr>
              <w:t>3.83</w:t>
            </w:r>
            <w:r w:rsidR="004F6CF7">
              <w:rPr>
                <w:rStyle w:val="Textoennegrita"/>
                <w:sz w:val="20"/>
                <w:szCs w:val="20"/>
              </w:rPr>
              <w:t>9</w:t>
            </w:r>
            <w:r w:rsidRPr="00825113">
              <w:rPr>
                <w:rStyle w:val="Textoennegrita"/>
                <w:sz w:val="20"/>
                <w:szCs w:val="20"/>
              </w:rPr>
              <w:t>,00</w:t>
            </w:r>
          </w:p>
        </w:tc>
        <w:tc>
          <w:tcPr>
            <w:tcW w:w="828" w:type="pct"/>
            <w:vAlign w:val="center"/>
          </w:tcPr>
          <w:p w14:paraId="4FDDFD2B" w14:textId="7BD739F8" w:rsidR="0067049C" w:rsidRPr="00825113" w:rsidRDefault="0067049C" w:rsidP="00670884">
            <w:pPr>
              <w:jc w:val="center"/>
              <w:rPr>
                <w:b/>
                <w:sz w:val="20"/>
                <w:szCs w:val="20"/>
              </w:rPr>
            </w:pPr>
            <w:r w:rsidRPr="00825113">
              <w:rPr>
                <w:b/>
                <w:sz w:val="20"/>
                <w:szCs w:val="20"/>
              </w:rPr>
              <w:t>USD</w:t>
            </w:r>
            <w:r w:rsidR="00284729">
              <w:rPr>
                <w:b/>
                <w:sz w:val="20"/>
                <w:szCs w:val="20"/>
              </w:rPr>
              <w:t xml:space="preserve"> 1.099</w:t>
            </w:r>
            <w:r>
              <w:rPr>
                <w:b/>
                <w:sz w:val="20"/>
                <w:szCs w:val="20"/>
              </w:rPr>
              <w:t>,</w:t>
            </w:r>
            <w:r w:rsidRPr="00825113">
              <w:rPr>
                <w:b/>
                <w:sz w:val="20"/>
                <w:szCs w:val="20"/>
              </w:rPr>
              <w:t>00</w:t>
            </w:r>
          </w:p>
        </w:tc>
      </w:tr>
    </w:tbl>
    <w:p w14:paraId="2A37C5F7" w14:textId="77777777" w:rsidR="0067049C" w:rsidRDefault="0067049C" w:rsidP="0067049C">
      <w:pPr>
        <w:jc w:val="center"/>
        <w:rPr>
          <w:b/>
          <w:sz w:val="18"/>
          <w:szCs w:val="18"/>
        </w:rPr>
      </w:pPr>
      <w:r w:rsidRPr="00825113">
        <w:rPr>
          <w:b/>
          <w:sz w:val="18"/>
          <w:szCs w:val="18"/>
        </w:rPr>
        <w:t xml:space="preserve"> (</w:t>
      </w:r>
      <w:r>
        <w:rPr>
          <w:b/>
          <w:sz w:val="18"/>
          <w:szCs w:val="18"/>
        </w:rPr>
        <w:t>+2</w:t>
      </w:r>
      <w:r w:rsidRPr="00825113">
        <w:rPr>
          <w:b/>
          <w:sz w:val="18"/>
          <w:szCs w:val="18"/>
        </w:rPr>
        <w:t xml:space="preserve">% DE </w:t>
      </w:r>
      <w:r>
        <w:rPr>
          <w:b/>
          <w:sz w:val="18"/>
          <w:szCs w:val="18"/>
        </w:rPr>
        <w:t>GASTO</w:t>
      </w:r>
      <w:r w:rsidRPr="00825113">
        <w:rPr>
          <w:b/>
          <w:sz w:val="18"/>
          <w:szCs w:val="18"/>
        </w:rPr>
        <w:t xml:space="preserve"> BANCARIO</w:t>
      </w:r>
    </w:p>
    <w:p w14:paraId="38B24EBA" w14:textId="7F1A1585" w:rsidR="0067049C" w:rsidRPr="004D214F" w:rsidRDefault="00391A85" w:rsidP="0067049C">
      <w:pPr>
        <w:keepLines/>
        <w:contextualSpacing/>
        <w:rPr>
          <w:rFonts w:asciiTheme="majorBidi" w:hAnsiTheme="majorBidi" w:cstheme="majorBidi"/>
          <w:b/>
          <w:bCs/>
          <w:color w:val="C00000"/>
          <w:sz w:val="22"/>
          <w:szCs w:val="22"/>
        </w:rPr>
      </w:pPr>
      <w:r>
        <w:rPr>
          <w:rFonts w:asciiTheme="majorBidi" w:hAnsiTheme="majorBidi" w:cstheme="majorBidi"/>
          <w:b/>
          <w:bCs/>
          <w:color w:val="C00000"/>
          <w:sz w:val="22"/>
          <w:szCs w:val="22"/>
        </w:rPr>
        <w:lastRenderedPageBreak/>
        <w:t xml:space="preserve">*Salida Semana Santa es el 20 de </w:t>
      </w:r>
      <w:proofErr w:type="gramStart"/>
      <w:r>
        <w:rPr>
          <w:rFonts w:asciiTheme="majorBidi" w:hAnsiTheme="majorBidi" w:cstheme="majorBidi"/>
          <w:b/>
          <w:bCs/>
          <w:color w:val="C00000"/>
          <w:sz w:val="22"/>
          <w:szCs w:val="22"/>
        </w:rPr>
        <w:t>Marzo</w:t>
      </w:r>
      <w:proofErr w:type="gramEnd"/>
      <w:r>
        <w:rPr>
          <w:rFonts w:asciiTheme="majorBidi" w:hAnsiTheme="majorBidi" w:cstheme="majorBidi"/>
          <w:b/>
          <w:bCs/>
          <w:color w:val="C00000"/>
          <w:sz w:val="22"/>
          <w:szCs w:val="22"/>
        </w:rPr>
        <w:t xml:space="preserve"> (Miércoles</w:t>
      </w:r>
      <w:r w:rsidR="0067049C" w:rsidRPr="004D214F">
        <w:rPr>
          <w:rFonts w:asciiTheme="majorBidi" w:hAnsiTheme="majorBidi" w:cstheme="majorBidi"/>
          <w:b/>
          <w:bCs/>
          <w:color w:val="C00000"/>
          <w:sz w:val="22"/>
          <w:szCs w:val="22"/>
        </w:rPr>
        <w:t>).</w:t>
      </w:r>
    </w:p>
    <w:p w14:paraId="0D6F31B6" w14:textId="21400703" w:rsidR="004D214F" w:rsidRPr="004D214F" w:rsidRDefault="004D214F" w:rsidP="004D214F">
      <w:pPr>
        <w:keepLines/>
        <w:contextualSpacing/>
        <w:rPr>
          <w:rFonts w:asciiTheme="majorBidi" w:hAnsiTheme="majorBidi" w:cstheme="majorBidi"/>
          <w:b/>
          <w:bCs/>
          <w:color w:val="C00000"/>
          <w:sz w:val="22"/>
          <w:szCs w:val="22"/>
        </w:rPr>
      </w:pPr>
      <w:r w:rsidRPr="004D214F">
        <w:rPr>
          <w:rFonts w:asciiTheme="majorBidi" w:hAnsiTheme="majorBidi" w:cstheme="majorBidi"/>
          <w:b/>
          <w:bCs/>
          <w:color w:val="C00000"/>
          <w:sz w:val="22"/>
          <w:szCs w:val="22"/>
        </w:rPr>
        <w:t>*Salida Fin de añ</w:t>
      </w:r>
      <w:r w:rsidR="00391A85">
        <w:rPr>
          <w:rFonts w:asciiTheme="majorBidi" w:hAnsiTheme="majorBidi" w:cstheme="majorBidi"/>
          <w:b/>
          <w:bCs/>
          <w:color w:val="C00000"/>
          <w:sz w:val="22"/>
          <w:szCs w:val="22"/>
        </w:rPr>
        <w:t xml:space="preserve">o es el 28 de </w:t>
      </w:r>
      <w:r w:rsidR="00391A85">
        <w:rPr>
          <w:rFonts w:asciiTheme="majorBidi" w:hAnsiTheme="majorBidi" w:cstheme="majorBidi"/>
          <w:b/>
          <w:bCs/>
          <w:color w:val="C00000"/>
          <w:sz w:val="22"/>
          <w:szCs w:val="22"/>
        </w:rPr>
        <w:tab/>
        <w:t>Diciembre (</w:t>
      </w:r>
      <w:proofErr w:type="spellStart"/>
      <w:r w:rsidR="00391A85">
        <w:rPr>
          <w:rFonts w:asciiTheme="majorBidi" w:hAnsiTheme="majorBidi" w:cstheme="majorBidi"/>
          <w:b/>
          <w:bCs/>
          <w:color w:val="C00000"/>
          <w:sz w:val="22"/>
          <w:szCs w:val="22"/>
        </w:rPr>
        <w:t>Sabado</w:t>
      </w:r>
      <w:proofErr w:type="spellEnd"/>
      <w:r w:rsidRPr="004D214F">
        <w:rPr>
          <w:rFonts w:asciiTheme="majorBidi" w:hAnsiTheme="majorBidi" w:cstheme="majorBidi"/>
          <w:b/>
          <w:bCs/>
          <w:color w:val="C00000"/>
          <w:sz w:val="22"/>
          <w:szCs w:val="22"/>
        </w:rPr>
        <w:t>).</w:t>
      </w:r>
    </w:p>
    <w:p w14:paraId="2B82FFAD" w14:textId="77777777" w:rsidR="0067049C" w:rsidRPr="004D214F" w:rsidRDefault="0067049C" w:rsidP="0067049C">
      <w:pPr>
        <w:keepLines/>
        <w:spacing w:line="120" w:lineRule="auto"/>
        <w:contextualSpacing/>
        <w:rPr>
          <w:rFonts w:asciiTheme="majorBidi" w:hAnsiTheme="majorBidi" w:cstheme="majorBidi"/>
          <w:color w:val="C00000"/>
          <w:sz w:val="20"/>
          <w:szCs w:val="20"/>
        </w:rPr>
      </w:pPr>
    </w:p>
    <w:p w14:paraId="186541E8" w14:textId="77777777" w:rsidR="001D1F0A" w:rsidRDefault="001D1F0A" w:rsidP="001D1F0A">
      <w:pPr>
        <w:keepLines/>
        <w:spacing w:line="120" w:lineRule="auto"/>
        <w:contextualSpacing/>
        <w:rPr>
          <w:rFonts w:asciiTheme="majorBidi" w:hAnsiTheme="majorBidi" w:cstheme="majorBidi"/>
          <w:sz w:val="20"/>
          <w:szCs w:val="20"/>
        </w:rPr>
      </w:pPr>
    </w:p>
    <w:p w14:paraId="18FAE736" w14:textId="732F55BF" w:rsidR="006C13E6" w:rsidRPr="005E3994" w:rsidRDefault="006C13E6" w:rsidP="006C13E6">
      <w:pPr>
        <w:keepLines/>
        <w:contextualSpacing/>
        <w:rPr>
          <w:rFonts w:asciiTheme="majorBidi" w:hAnsiTheme="majorBidi" w:cstheme="majorBidi"/>
          <w:b/>
          <w:bCs/>
          <w:sz w:val="20"/>
          <w:szCs w:val="20"/>
          <w:lang w:val="en-US"/>
        </w:rPr>
      </w:pPr>
      <w:r w:rsidRPr="005E3994">
        <w:rPr>
          <w:rFonts w:asciiTheme="majorBidi" w:hAnsiTheme="majorBidi" w:cstheme="majorBidi"/>
          <w:b/>
          <w:bCs/>
          <w:sz w:val="20"/>
          <w:szCs w:val="20"/>
          <w:lang w:val="en-US"/>
        </w:rPr>
        <w:t>HOTELES SELECCIONADOS</w:t>
      </w:r>
    </w:p>
    <w:p w14:paraId="6C84B27E" w14:textId="58B81D8F" w:rsidR="006C13E6" w:rsidRPr="005E3994" w:rsidRDefault="006C13E6" w:rsidP="006C13E6">
      <w:pPr>
        <w:keepLines/>
        <w:contextualSpacing/>
        <w:rPr>
          <w:rFonts w:asciiTheme="majorBidi" w:hAnsiTheme="majorBidi" w:cstheme="majorBidi"/>
          <w:sz w:val="20"/>
          <w:szCs w:val="20"/>
          <w:lang w:val="en-US"/>
        </w:rPr>
      </w:pPr>
      <w:r w:rsidRPr="005E3994">
        <w:rPr>
          <w:rFonts w:asciiTheme="majorBidi" w:hAnsiTheme="majorBidi" w:cstheme="majorBidi"/>
          <w:sz w:val="20"/>
          <w:szCs w:val="20"/>
          <w:lang w:val="en-US"/>
        </w:rPr>
        <w:t>N</w:t>
      </w:r>
      <w:r w:rsidR="00350EB2">
        <w:rPr>
          <w:rFonts w:asciiTheme="majorBidi" w:hAnsiTheme="majorBidi" w:cstheme="majorBidi"/>
          <w:sz w:val="20"/>
          <w:szCs w:val="20"/>
          <w:lang w:val="en-US"/>
        </w:rPr>
        <w:t>EW</w:t>
      </w:r>
      <w:r w:rsidRPr="005E3994">
        <w:rPr>
          <w:rFonts w:asciiTheme="majorBidi" w:hAnsiTheme="majorBidi" w:cstheme="majorBidi"/>
          <w:sz w:val="20"/>
          <w:szCs w:val="20"/>
          <w:lang w:val="en-US"/>
        </w:rPr>
        <w:t xml:space="preserve"> YORK</w:t>
      </w:r>
      <w:r w:rsidRPr="005E3994">
        <w:rPr>
          <w:rFonts w:asciiTheme="majorBidi" w:hAnsiTheme="majorBidi" w:cstheme="majorBidi"/>
          <w:sz w:val="20"/>
          <w:szCs w:val="20"/>
          <w:lang w:val="en-US"/>
        </w:rPr>
        <w:tab/>
      </w:r>
      <w:r w:rsidR="00350EB2">
        <w:rPr>
          <w:rFonts w:asciiTheme="majorBidi" w:hAnsiTheme="majorBidi" w:cstheme="majorBidi"/>
          <w:sz w:val="20"/>
          <w:szCs w:val="20"/>
          <w:lang w:val="en-US"/>
        </w:rPr>
        <w:tab/>
      </w:r>
      <w:r w:rsidRPr="005E3994">
        <w:rPr>
          <w:rFonts w:asciiTheme="majorBidi" w:hAnsiTheme="majorBidi" w:cstheme="majorBidi"/>
          <w:sz w:val="20"/>
          <w:szCs w:val="20"/>
          <w:lang w:val="en-US"/>
        </w:rPr>
        <w:t>THE NEW YORKER, A WYNDHAM HOTEL</w:t>
      </w:r>
    </w:p>
    <w:p w14:paraId="39C08E99" w14:textId="2A52C9BF" w:rsidR="006C13E6" w:rsidRPr="005E3994" w:rsidRDefault="006C13E6" w:rsidP="006C13E6">
      <w:pPr>
        <w:keepLines/>
        <w:contextualSpacing/>
        <w:rPr>
          <w:rFonts w:asciiTheme="majorBidi" w:hAnsiTheme="majorBidi" w:cstheme="majorBidi"/>
          <w:sz w:val="20"/>
          <w:szCs w:val="20"/>
          <w:lang w:val="en-US"/>
        </w:rPr>
      </w:pPr>
      <w:r w:rsidRPr="005E3994">
        <w:rPr>
          <w:rFonts w:asciiTheme="majorBidi" w:hAnsiTheme="majorBidi" w:cstheme="majorBidi"/>
          <w:sz w:val="20"/>
          <w:szCs w:val="20"/>
          <w:lang w:val="en-US"/>
        </w:rPr>
        <w:t>WASHINGTON</w:t>
      </w:r>
      <w:r w:rsidRPr="005E3994">
        <w:rPr>
          <w:rFonts w:asciiTheme="majorBidi" w:hAnsiTheme="majorBidi" w:cstheme="majorBidi"/>
          <w:sz w:val="20"/>
          <w:szCs w:val="20"/>
          <w:lang w:val="en-US"/>
        </w:rPr>
        <w:tab/>
      </w:r>
      <w:r w:rsidR="00350EB2">
        <w:rPr>
          <w:rFonts w:asciiTheme="majorBidi" w:hAnsiTheme="majorBidi" w:cstheme="majorBidi"/>
          <w:sz w:val="20"/>
          <w:szCs w:val="20"/>
          <w:lang w:val="en-US"/>
        </w:rPr>
        <w:tab/>
      </w:r>
      <w:r w:rsidRPr="005E3994">
        <w:rPr>
          <w:rFonts w:asciiTheme="majorBidi" w:hAnsiTheme="majorBidi" w:cstheme="majorBidi"/>
          <w:sz w:val="20"/>
          <w:szCs w:val="20"/>
          <w:lang w:val="en-US"/>
        </w:rPr>
        <w:t>MELROSE GEORGETOWN HOTEL</w:t>
      </w:r>
    </w:p>
    <w:p w14:paraId="2B2B631E" w14:textId="428D0866" w:rsidR="006C13E6" w:rsidRPr="005E3994" w:rsidRDefault="006C13E6" w:rsidP="006C13E6">
      <w:pPr>
        <w:keepLines/>
        <w:contextualSpacing/>
        <w:rPr>
          <w:rFonts w:asciiTheme="majorBidi" w:hAnsiTheme="majorBidi" w:cstheme="majorBidi"/>
          <w:sz w:val="20"/>
          <w:szCs w:val="20"/>
          <w:lang w:val="en-US"/>
        </w:rPr>
      </w:pPr>
      <w:r w:rsidRPr="005E3994">
        <w:rPr>
          <w:rFonts w:asciiTheme="majorBidi" w:hAnsiTheme="majorBidi" w:cstheme="majorBidi"/>
          <w:sz w:val="20"/>
          <w:szCs w:val="20"/>
          <w:lang w:val="en-US"/>
        </w:rPr>
        <w:t>NIAGARA FALLS</w:t>
      </w:r>
      <w:r w:rsidRPr="005E3994">
        <w:rPr>
          <w:rFonts w:asciiTheme="majorBidi" w:hAnsiTheme="majorBidi" w:cstheme="majorBidi"/>
          <w:sz w:val="20"/>
          <w:szCs w:val="20"/>
          <w:lang w:val="en-US"/>
        </w:rPr>
        <w:tab/>
        <w:t>SHERATON NIAGARA FALLS</w:t>
      </w:r>
    </w:p>
    <w:p w14:paraId="3A864014" w14:textId="1706856E" w:rsidR="006C13E6" w:rsidRDefault="006C13E6" w:rsidP="006C13E6">
      <w:pPr>
        <w:keepLines/>
        <w:contextualSpacing/>
        <w:rPr>
          <w:rFonts w:asciiTheme="majorBidi" w:hAnsiTheme="majorBidi" w:cstheme="majorBidi"/>
          <w:sz w:val="20"/>
          <w:szCs w:val="20"/>
        </w:rPr>
      </w:pPr>
      <w:r w:rsidRPr="005E3994">
        <w:rPr>
          <w:rFonts w:asciiTheme="majorBidi" w:hAnsiTheme="majorBidi" w:cstheme="majorBidi"/>
          <w:sz w:val="20"/>
          <w:szCs w:val="20"/>
        </w:rPr>
        <w:t>BOSTO/QUINCY</w:t>
      </w:r>
      <w:r w:rsidRPr="005E3994">
        <w:rPr>
          <w:rFonts w:asciiTheme="majorBidi" w:hAnsiTheme="majorBidi" w:cstheme="majorBidi"/>
          <w:sz w:val="20"/>
          <w:szCs w:val="20"/>
        </w:rPr>
        <w:tab/>
        <w:t>MARRIOTT BOSTON QUINCY</w:t>
      </w:r>
    </w:p>
    <w:p w14:paraId="5148F121" w14:textId="765751C8" w:rsidR="00350EB2" w:rsidRDefault="00350EB2" w:rsidP="006C13E6">
      <w:pPr>
        <w:keepLines/>
        <w:contextualSpacing/>
        <w:rPr>
          <w:rFonts w:asciiTheme="majorBidi" w:hAnsiTheme="majorBidi" w:cstheme="majorBidi"/>
          <w:sz w:val="20"/>
          <w:szCs w:val="20"/>
        </w:rPr>
      </w:pPr>
    </w:p>
    <w:p w14:paraId="0EF6A0A5" w14:textId="0B6A2079" w:rsidR="008E35ED" w:rsidRPr="005E3994" w:rsidRDefault="008E35ED" w:rsidP="005E3994">
      <w:pPr>
        <w:rPr>
          <w:sz w:val="20"/>
          <w:szCs w:val="20"/>
        </w:rPr>
      </w:pPr>
      <w:r w:rsidRPr="005E3994">
        <w:rPr>
          <w:sz w:val="20"/>
          <w:szCs w:val="20"/>
        </w:rPr>
        <w:t>INCLU</w:t>
      </w:r>
      <w:r w:rsidR="005E3994">
        <w:rPr>
          <w:sz w:val="20"/>
          <w:szCs w:val="20"/>
        </w:rPr>
        <w:t>YE</w:t>
      </w:r>
      <w:r w:rsidRPr="005E3994">
        <w:rPr>
          <w:sz w:val="20"/>
          <w:szCs w:val="20"/>
        </w:rPr>
        <w:t>:</w:t>
      </w:r>
    </w:p>
    <w:p w14:paraId="7B173690" w14:textId="77777777" w:rsidR="008E35ED" w:rsidRPr="005E3994" w:rsidRDefault="008E35ED" w:rsidP="008E35ED">
      <w:pPr>
        <w:rPr>
          <w:sz w:val="20"/>
          <w:szCs w:val="20"/>
        </w:rPr>
      </w:pPr>
      <w:r w:rsidRPr="005E3994">
        <w:rPr>
          <w:sz w:val="20"/>
          <w:szCs w:val="20"/>
        </w:rPr>
        <w:t>03 noches de alojamiento en: New York (2 noches pre y 1 noche post)</w:t>
      </w:r>
    </w:p>
    <w:p w14:paraId="380CFB8B" w14:textId="77777777" w:rsidR="008E35ED" w:rsidRPr="005E3994" w:rsidRDefault="008E35ED" w:rsidP="008E35ED">
      <w:pPr>
        <w:rPr>
          <w:sz w:val="20"/>
          <w:szCs w:val="20"/>
        </w:rPr>
      </w:pPr>
      <w:r w:rsidRPr="005E3994">
        <w:rPr>
          <w:sz w:val="20"/>
          <w:szCs w:val="20"/>
        </w:rPr>
        <w:t xml:space="preserve">Traslados aeropuerto-hotel-aeropuerto (JFK/LGA horario diurno) </w:t>
      </w:r>
    </w:p>
    <w:p w14:paraId="2C9AFCE3" w14:textId="0BF3C5CD" w:rsidR="008E35ED" w:rsidRPr="005E3994" w:rsidRDefault="008E35ED" w:rsidP="008E35ED">
      <w:pPr>
        <w:rPr>
          <w:sz w:val="20"/>
          <w:szCs w:val="20"/>
        </w:rPr>
      </w:pPr>
      <w:r w:rsidRPr="005E3994">
        <w:rPr>
          <w:sz w:val="20"/>
          <w:szCs w:val="20"/>
        </w:rPr>
        <w:t>Tour Alto &amp; Bajo Manhattan.</w:t>
      </w:r>
      <w:r w:rsidRPr="005E3994">
        <w:rPr>
          <w:b/>
          <w:bCs/>
          <w:sz w:val="20"/>
          <w:szCs w:val="20"/>
        </w:rPr>
        <w:t xml:space="preserve"> NO incluye desayuno en el hotel de New York</w:t>
      </w:r>
    </w:p>
    <w:p w14:paraId="39061AC9" w14:textId="77777777" w:rsidR="008E35ED" w:rsidRPr="005E3994" w:rsidRDefault="008E35ED" w:rsidP="008E35ED">
      <w:pPr>
        <w:rPr>
          <w:sz w:val="20"/>
          <w:szCs w:val="20"/>
        </w:rPr>
      </w:pPr>
      <w:r w:rsidRPr="005E3994">
        <w:rPr>
          <w:sz w:val="20"/>
          <w:szCs w:val="20"/>
        </w:rPr>
        <w:t>Desayunos durante  todo el recorrido</w:t>
      </w:r>
    </w:p>
    <w:p w14:paraId="3A3E6B02" w14:textId="77777777" w:rsidR="008E35ED" w:rsidRPr="005E3994" w:rsidRDefault="008E35ED" w:rsidP="008E35ED">
      <w:pPr>
        <w:rPr>
          <w:sz w:val="20"/>
          <w:szCs w:val="20"/>
        </w:rPr>
      </w:pPr>
      <w:r w:rsidRPr="005E3994">
        <w:rPr>
          <w:sz w:val="20"/>
          <w:szCs w:val="20"/>
        </w:rPr>
        <w:t>Impuestos hoteleros</w:t>
      </w:r>
    </w:p>
    <w:p w14:paraId="086BB365" w14:textId="77777777" w:rsidR="008E35ED" w:rsidRPr="005E3994" w:rsidRDefault="008E35ED" w:rsidP="008E35ED">
      <w:pPr>
        <w:rPr>
          <w:sz w:val="20"/>
          <w:szCs w:val="20"/>
        </w:rPr>
      </w:pPr>
      <w:r w:rsidRPr="005E3994">
        <w:rPr>
          <w:sz w:val="20"/>
          <w:szCs w:val="20"/>
        </w:rPr>
        <w:t>Visitas y excursiones, según detallado en cada programa</w:t>
      </w:r>
    </w:p>
    <w:p w14:paraId="26CDD24E" w14:textId="77777777" w:rsidR="008E35ED" w:rsidRPr="005E3994" w:rsidRDefault="008E35ED" w:rsidP="008E35ED">
      <w:pPr>
        <w:rPr>
          <w:sz w:val="20"/>
          <w:szCs w:val="20"/>
        </w:rPr>
      </w:pPr>
      <w:r w:rsidRPr="005E3994">
        <w:rPr>
          <w:sz w:val="20"/>
          <w:szCs w:val="20"/>
        </w:rPr>
        <w:t>Acompañamiento de guías locales en español para visitas programadas</w:t>
      </w:r>
    </w:p>
    <w:p w14:paraId="4109BF0C" w14:textId="77777777" w:rsidR="008E35ED" w:rsidRPr="005E3994" w:rsidRDefault="008E35ED" w:rsidP="008E35ED">
      <w:pPr>
        <w:rPr>
          <w:sz w:val="20"/>
          <w:szCs w:val="20"/>
        </w:rPr>
      </w:pPr>
    </w:p>
    <w:p w14:paraId="2DF2F87E" w14:textId="2A4AB30E" w:rsidR="008E35ED" w:rsidRPr="005E3994" w:rsidRDefault="008E35ED" w:rsidP="008E35ED">
      <w:pPr>
        <w:rPr>
          <w:sz w:val="20"/>
          <w:szCs w:val="20"/>
        </w:rPr>
      </w:pPr>
      <w:r w:rsidRPr="005E3994">
        <w:rPr>
          <w:sz w:val="20"/>
          <w:szCs w:val="20"/>
        </w:rPr>
        <w:t>NO  INCLUYE:</w:t>
      </w:r>
    </w:p>
    <w:p w14:paraId="5D33B80A" w14:textId="77777777" w:rsidR="008E35ED" w:rsidRPr="005E3994" w:rsidRDefault="008E35ED" w:rsidP="008E35ED">
      <w:pPr>
        <w:rPr>
          <w:sz w:val="20"/>
          <w:szCs w:val="20"/>
        </w:rPr>
      </w:pPr>
      <w:r w:rsidRPr="005E3994">
        <w:rPr>
          <w:sz w:val="20"/>
          <w:szCs w:val="20"/>
        </w:rPr>
        <w:t>Ninguna tarifa aérea</w:t>
      </w:r>
    </w:p>
    <w:p w14:paraId="24282F4D" w14:textId="77777777" w:rsidR="008E35ED" w:rsidRPr="005E3994" w:rsidRDefault="008E35ED" w:rsidP="008E35ED">
      <w:pPr>
        <w:rPr>
          <w:sz w:val="20"/>
          <w:szCs w:val="20"/>
        </w:rPr>
      </w:pPr>
      <w:r w:rsidRPr="005E3994">
        <w:rPr>
          <w:sz w:val="20"/>
          <w:szCs w:val="20"/>
        </w:rPr>
        <w:t>Impuestos sobre los tiquetes aéreos</w:t>
      </w:r>
    </w:p>
    <w:p w14:paraId="2E36BB0D" w14:textId="372B655D" w:rsidR="008E35ED" w:rsidRPr="005E3994" w:rsidRDefault="008E35ED" w:rsidP="004F6CF7">
      <w:pPr>
        <w:rPr>
          <w:sz w:val="20"/>
          <w:szCs w:val="20"/>
          <w:lang w:val="es-MX"/>
        </w:rPr>
      </w:pPr>
      <w:r w:rsidRPr="005E3994">
        <w:rPr>
          <w:sz w:val="20"/>
          <w:szCs w:val="20"/>
          <w:lang w:val="es-MX"/>
        </w:rPr>
        <w:t>Gastos de documentación y visados</w:t>
      </w:r>
    </w:p>
    <w:p w14:paraId="04B2A516" w14:textId="77777777" w:rsidR="008E35ED" w:rsidRPr="005E3994" w:rsidRDefault="008E35ED" w:rsidP="008E35ED">
      <w:pPr>
        <w:rPr>
          <w:sz w:val="20"/>
          <w:szCs w:val="20"/>
          <w:lang w:val="es-MX"/>
        </w:rPr>
      </w:pPr>
      <w:r w:rsidRPr="005E3994">
        <w:rPr>
          <w:sz w:val="20"/>
          <w:szCs w:val="20"/>
          <w:lang w:val="es-MX"/>
        </w:rPr>
        <w:t xml:space="preserve">El 2% de gasto bancario  </w:t>
      </w:r>
    </w:p>
    <w:p w14:paraId="5473FBC8" w14:textId="77777777" w:rsidR="008E35ED" w:rsidRPr="005E3994" w:rsidRDefault="008E35ED" w:rsidP="008E35ED">
      <w:pPr>
        <w:rPr>
          <w:sz w:val="20"/>
          <w:szCs w:val="20"/>
          <w:lang w:val="es-MX"/>
        </w:rPr>
      </w:pPr>
      <w:r w:rsidRPr="005E3994">
        <w:rPr>
          <w:sz w:val="20"/>
          <w:szCs w:val="20"/>
          <w:lang w:val="es-MX"/>
        </w:rPr>
        <w:t>Propinas</w:t>
      </w:r>
    </w:p>
    <w:p w14:paraId="008F09BE" w14:textId="77777777" w:rsidR="008E35ED" w:rsidRPr="005E3994" w:rsidRDefault="008E35ED" w:rsidP="008E35ED">
      <w:pPr>
        <w:rPr>
          <w:sz w:val="20"/>
          <w:szCs w:val="20"/>
        </w:rPr>
      </w:pPr>
      <w:r w:rsidRPr="005E3994">
        <w:rPr>
          <w:sz w:val="20"/>
          <w:szCs w:val="20"/>
        </w:rPr>
        <w:t>Gastos personales  en los hoteles  como llamadas telefónicas, lavandería, mini bar, etc.</w:t>
      </w:r>
    </w:p>
    <w:p w14:paraId="0A756896" w14:textId="77777777" w:rsidR="008E35ED" w:rsidRPr="005E3994" w:rsidRDefault="008E35ED" w:rsidP="008E35ED">
      <w:pPr>
        <w:rPr>
          <w:sz w:val="20"/>
          <w:szCs w:val="20"/>
        </w:rPr>
      </w:pPr>
      <w:r w:rsidRPr="005E3994">
        <w:rPr>
          <w:sz w:val="20"/>
          <w:szCs w:val="20"/>
        </w:rPr>
        <w:t>En general ningún otro servicio fuera de los mencionados</w:t>
      </w:r>
    </w:p>
    <w:p w14:paraId="7D31BDC1" w14:textId="77777777" w:rsidR="00350EB2" w:rsidRDefault="00350EB2" w:rsidP="006C13E6">
      <w:pPr>
        <w:keepLines/>
        <w:contextualSpacing/>
        <w:jc w:val="both"/>
        <w:rPr>
          <w:rFonts w:asciiTheme="majorBidi" w:hAnsiTheme="majorBidi" w:cstheme="majorBidi"/>
          <w:b/>
          <w:bCs/>
          <w:color w:val="C00000"/>
          <w:sz w:val="20"/>
          <w:szCs w:val="20"/>
        </w:rPr>
      </w:pPr>
    </w:p>
    <w:p w14:paraId="33EC35A1" w14:textId="1FEDB47C" w:rsidR="006C13E6" w:rsidRPr="005E3994" w:rsidRDefault="006C13E6" w:rsidP="006C13E6">
      <w:pPr>
        <w:keepLines/>
        <w:contextualSpacing/>
        <w:jc w:val="both"/>
        <w:rPr>
          <w:rFonts w:asciiTheme="majorBidi" w:hAnsiTheme="majorBidi" w:cstheme="majorBidi"/>
          <w:b/>
          <w:bCs/>
          <w:color w:val="FF0000"/>
          <w:sz w:val="20"/>
          <w:szCs w:val="20"/>
        </w:rPr>
      </w:pPr>
      <w:r w:rsidRPr="005E3994">
        <w:rPr>
          <w:rFonts w:asciiTheme="majorBidi" w:hAnsiTheme="majorBidi" w:cstheme="majorBidi"/>
          <w:b/>
          <w:bCs/>
          <w:color w:val="C00000"/>
          <w:sz w:val="20"/>
          <w:szCs w:val="20"/>
        </w:rPr>
        <w:t>NOTAS IMPORTANTES</w:t>
      </w:r>
      <w:r w:rsidRPr="005E3994">
        <w:rPr>
          <w:rFonts w:asciiTheme="majorBidi" w:hAnsiTheme="majorBidi" w:cstheme="majorBidi"/>
          <w:b/>
          <w:bCs/>
          <w:color w:val="FF0000"/>
          <w:sz w:val="20"/>
          <w:szCs w:val="20"/>
        </w:rPr>
        <w:t>:</w:t>
      </w:r>
    </w:p>
    <w:p w14:paraId="07D22620" w14:textId="77777777" w:rsidR="006C13E6" w:rsidRPr="005E3994" w:rsidRDefault="006C13E6" w:rsidP="006C13E6">
      <w:pPr>
        <w:keepLines/>
        <w:contextualSpacing/>
        <w:jc w:val="both"/>
        <w:rPr>
          <w:rFonts w:asciiTheme="majorBidi" w:hAnsiTheme="majorBidi" w:cstheme="majorBidi"/>
          <w:color w:val="C00000"/>
          <w:sz w:val="20"/>
          <w:szCs w:val="20"/>
        </w:rPr>
      </w:pPr>
      <w:r w:rsidRPr="005E3994">
        <w:rPr>
          <w:rFonts w:asciiTheme="majorBidi" w:hAnsiTheme="majorBidi" w:cstheme="majorBidi"/>
          <w:color w:val="C00000"/>
          <w:sz w:val="20"/>
          <w:szCs w:val="20"/>
        </w:rPr>
        <w:t>* Habitación DBL es con una cama matrimonial; habitación TWIN es con dos camas dobles para dos pasajeros.</w:t>
      </w:r>
    </w:p>
    <w:p w14:paraId="240D5BCA" w14:textId="77777777" w:rsidR="006C13E6" w:rsidRPr="005E3994" w:rsidRDefault="006C13E6" w:rsidP="006C13E6">
      <w:pPr>
        <w:keepLines/>
        <w:contextualSpacing/>
        <w:jc w:val="both"/>
        <w:rPr>
          <w:rFonts w:asciiTheme="majorBidi" w:hAnsiTheme="majorBidi" w:cstheme="majorBidi"/>
          <w:color w:val="C00000"/>
          <w:sz w:val="20"/>
          <w:szCs w:val="20"/>
        </w:rPr>
      </w:pPr>
      <w:r w:rsidRPr="005E3994">
        <w:rPr>
          <w:rFonts w:asciiTheme="majorBidi" w:hAnsiTheme="majorBidi" w:cstheme="majorBidi"/>
          <w:color w:val="C00000"/>
          <w:sz w:val="20"/>
          <w:szCs w:val="20"/>
        </w:rPr>
        <w:t>* Dos adultos más 1 o 2 CHD aplicará la acomodación TWIN+CHD(2)</w:t>
      </w:r>
    </w:p>
    <w:p w14:paraId="2F8716C5" w14:textId="77777777" w:rsidR="006C13E6" w:rsidRPr="005E3994" w:rsidRDefault="006C13E6" w:rsidP="006C13E6">
      <w:pPr>
        <w:keepLines/>
        <w:contextualSpacing/>
        <w:jc w:val="both"/>
        <w:rPr>
          <w:rFonts w:asciiTheme="majorBidi" w:hAnsiTheme="majorBidi" w:cstheme="majorBidi"/>
          <w:color w:val="C00000"/>
          <w:sz w:val="20"/>
          <w:szCs w:val="20"/>
        </w:rPr>
      </w:pPr>
      <w:r w:rsidRPr="005E3994">
        <w:rPr>
          <w:rFonts w:asciiTheme="majorBidi" w:hAnsiTheme="majorBidi" w:cstheme="majorBidi"/>
          <w:color w:val="C00000"/>
          <w:sz w:val="20"/>
          <w:szCs w:val="20"/>
        </w:rPr>
        <w:t xml:space="preserve">* Vuelos programados a llegar entre las horas 22:00 a 06:00 aumentar USD 18,00 por persona. </w:t>
      </w:r>
    </w:p>
    <w:p w14:paraId="6C815ADB" w14:textId="77777777" w:rsidR="006C13E6" w:rsidRPr="005E3994" w:rsidRDefault="006C13E6" w:rsidP="006C13E6">
      <w:pPr>
        <w:keepLines/>
        <w:contextualSpacing/>
        <w:jc w:val="both"/>
        <w:rPr>
          <w:rFonts w:asciiTheme="majorBidi" w:hAnsiTheme="majorBidi" w:cstheme="majorBidi"/>
          <w:color w:val="C00000"/>
          <w:sz w:val="20"/>
          <w:szCs w:val="20"/>
        </w:rPr>
      </w:pPr>
      <w:r w:rsidRPr="005E3994">
        <w:rPr>
          <w:rFonts w:asciiTheme="majorBidi" w:hAnsiTheme="majorBidi" w:cstheme="majorBidi"/>
          <w:color w:val="C00000"/>
          <w:sz w:val="20"/>
          <w:szCs w:val="20"/>
        </w:rPr>
        <w:t>Traslados de salidas programados entre las horas 22:00 a 06:00 aumentar USD 18,00 por persona.</w:t>
      </w:r>
    </w:p>
    <w:p w14:paraId="398774DA" w14:textId="77777777" w:rsidR="006C13E6" w:rsidRPr="005E3994" w:rsidRDefault="006C13E6" w:rsidP="006C13E6">
      <w:pPr>
        <w:keepLines/>
        <w:contextualSpacing/>
        <w:rPr>
          <w:rFonts w:asciiTheme="majorBidi" w:hAnsiTheme="majorBidi" w:cstheme="majorBidi"/>
          <w:color w:val="C00000"/>
          <w:sz w:val="20"/>
          <w:szCs w:val="20"/>
        </w:rPr>
      </w:pPr>
      <w:r w:rsidRPr="005E3994">
        <w:rPr>
          <w:rFonts w:asciiTheme="majorBidi" w:hAnsiTheme="majorBidi" w:cstheme="majorBidi"/>
          <w:color w:val="C00000"/>
          <w:sz w:val="20"/>
          <w:szCs w:val="20"/>
        </w:rPr>
        <w:t>* Traslados para EWR aumentar p/pax USD 18,00 en DBL/TWIN USD 15,00 en TPL Y CUAD,USD 35,00 en SGL y USD 14 en CHD</w:t>
      </w:r>
      <w:r w:rsidRPr="005E3994">
        <w:rPr>
          <w:rFonts w:asciiTheme="majorBidi" w:hAnsiTheme="majorBidi" w:cstheme="majorBidi"/>
          <w:b/>
          <w:bCs/>
          <w:color w:val="C00000"/>
          <w:sz w:val="20"/>
          <w:szCs w:val="20"/>
        </w:rPr>
        <w:t xml:space="preserve">  </w:t>
      </w:r>
      <w:r w:rsidRPr="005E3994">
        <w:rPr>
          <w:rFonts w:asciiTheme="majorBidi" w:hAnsiTheme="majorBidi" w:cstheme="majorBidi"/>
          <w:color w:val="C00000"/>
          <w:sz w:val="20"/>
          <w:szCs w:val="20"/>
        </w:rPr>
        <w:t>por vía.</w:t>
      </w:r>
    </w:p>
    <w:p w14:paraId="1C9A9B40" w14:textId="2B69B8C8" w:rsidR="006C13E6" w:rsidRPr="005E3994" w:rsidRDefault="006C13E6" w:rsidP="006C13E6">
      <w:pPr>
        <w:keepLines/>
        <w:rPr>
          <w:rFonts w:asciiTheme="majorBidi" w:hAnsiTheme="majorBidi" w:cstheme="majorBidi"/>
          <w:sz w:val="20"/>
          <w:szCs w:val="20"/>
          <w:lang w:val="en-US"/>
        </w:rPr>
      </w:pPr>
      <w:r w:rsidRPr="005E3994">
        <w:rPr>
          <w:rFonts w:asciiTheme="majorBidi" w:hAnsiTheme="majorBidi" w:cstheme="majorBidi"/>
          <w:color w:val="C00000"/>
          <w:sz w:val="20"/>
          <w:szCs w:val="20"/>
          <w:lang w:val="en-US"/>
        </w:rPr>
        <w:t xml:space="preserve">* </w:t>
      </w:r>
      <w:r w:rsidRPr="005E3994">
        <w:rPr>
          <w:rFonts w:asciiTheme="majorBidi" w:hAnsiTheme="majorBidi" w:cstheme="majorBidi"/>
          <w:b/>
          <w:bCs/>
          <w:i/>
          <w:iCs/>
          <w:color w:val="C00000"/>
          <w:sz w:val="20"/>
          <w:szCs w:val="20"/>
          <w:lang w:val="en-US"/>
        </w:rPr>
        <w:t>The New Yorker, A Wyndham Hotel</w:t>
      </w:r>
      <w:r w:rsidRPr="005E3994">
        <w:rPr>
          <w:rFonts w:asciiTheme="majorBidi" w:hAnsiTheme="majorBidi" w:cstheme="majorBidi"/>
          <w:color w:val="C00000"/>
          <w:sz w:val="20"/>
          <w:szCs w:val="20"/>
          <w:lang w:val="en-US"/>
        </w:rPr>
        <w:t xml:space="preserve"> </w:t>
      </w:r>
      <w:proofErr w:type="spellStart"/>
      <w:r w:rsidR="00284729">
        <w:rPr>
          <w:rFonts w:asciiTheme="majorBidi" w:hAnsiTheme="majorBidi" w:cstheme="majorBidi"/>
          <w:color w:val="C00000"/>
          <w:sz w:val="20"/>
          <w:szCs w:val="20"/>
          <w:lang w:val="en-US"/>
        </w:rPr>
        <w:t>ofrece</w:t>
      </w:r>
      <w:proofErr w:type="spellEnd"/>
      <w:r w:rsidR="00284729">
        <w:rPr>
          <w:rFonts w:asciiTheme="majorBidi" w:hAnsiTheme="majorBidi" w:cstheme="majorBidi"/>
          <w:color w:val="C00000"/>
          <w:sz w:val="20"/>
          <w:szCs w:val="20"/>
          <w:lang w:val="en-US"/>
        </w:rPr>
        <w:t xml:space="preserve"> </w:t>
      </w:r>
      <w:proofErr w:type="spellStart"/>
      <w:r w:rsidR="00284729">
        <w:rPr>
          <w:rFonts w:asciiTheme="majorBidi" w:hAnsiTheme="majorBidi" w:cstheme="majorBidi"/>
          <w:color w:val="C00000"/>
          <w:sz w:val="20"/>
          <w:szCs w:val="20"/>
          <w:lang w:val="en-US"/>
        </w:rPr>
        <w:t>Desayuno</w:t>
      </w:r>
      <w:proofErr w:type="spellEnd"/>
      <w:r w:rsidR="00284729">
        <w:rPr>
          <w:rFonts w:asciiTheme="majorBidi" w:hAnsiTheme="majorBidi" w:cstheme="majorBidi"/>
          <w:color w:val="C00000"/>
          <w:sz w:val="20"/>
          <w:szCs w:val="20"/>
          <w:lang w:val="en-US"/>
        </w:rPr>
        <w:t xml:space="preserve"> Americano </w:t>
      </w:r>
      <w:proofErr w:type="spellStart"/>
      <w:r w:rsidR="00284729">
        <w:rPr>
          <w:rFonts w:asciiTheme="majorBidi" w:hAnsiTheme="majorBidi" w:cstheme="majorBidi"/>
          <w:color w:val="C00000"/>
          <w:sz w:val="20"/>
          <w:szCs w:val="20"/>
          <w:lang w:val="en-US"/>
        </w:rPr>
        <w:t>por</w:t>
      </w:r>
      <w:proofErr w:type="spellEnd"/>
      <w:r w:rsidR="00284729">
        <w:rPr>
          <w:rFonts w:asciiTheme="majorBidi" w:hAnsiTheme="majorBidi" w:cstheme="majorBidi"/>
          <w:color w:val="C00000"/>
          <w:sz w:val="20"/>
          <w:szCs w:val="20"/>
          <w:lang w:val="en-US"/>
        </w:rPr>
        <w:t xml:space="preserve"> 30</w:t>
      </w:r>
      <w:proofErr w:type="gramStart"/>
      <w:r w:rsidRPr="005E3994">
        <w:rPr>
          <w:rFonts w:asciiTheme="majorBidi" w:hAnsiTheme="majorBidi" w:cstheme="majorBidi"/>
          <w:color w:val="C00000"/>
          <w:sz w:val="20"/>
          <w:szCs w:val="20"/>
          <w:lang w:val="en-US"/>
        </w:rPr>
        <w:t>,00</w:t>
      </w:r>
      <w:proofErr w:type="gramEnd"/>
      <w:r w:rsidRPr="005E3994">
        <w:rPr>
          <w:rFonts w:asciiTheme="majorBidi" w:hAnsiTheme="majorBidi" w:cstheme="majorBidi"/>
          <w:color w:val="C00000"/>
          <w:sz w:val="20"/>
          <w:szCs w:val="20"/>
          <w:lang w:val="en-US"/>
        </w:rPr>
        <w:t xml:space="preserve">  p/</w:t>
      </w:r>
      <w:proofErr w:type="spellStart"/>
      <w:r w:rsidRPr="005E3994">
        <w:rPr>
          <w:rFonts w:asciiTheme="majorBidi" w:hAnsiTheme="majorBidi" w:cstheme="majorBidi"/>
          <w:color w:val="C00000"/>
          <w:sz w:val="20"/>
          <w:szCs w:val="20"/>
          <w:lang w:val="en-US"/>
        </w:rPr>
        <w:t>pax</w:t>
      </w:r>
      <w:proofErr w:type="spellEnd"/>
      <w:r w:rsidRPr="005E3994">
        <w:rPr>
          <w:rFonts w:asciiTheme="majorBidi" w:hAnsiTheme="majorBidi" w:cstheme="majorBidi"/>
          <w:color w:val="C00000"/>
          <w:sz w:val="20"/>
          <w:szCs w:val="20"/>
          <w:lang w:val="en-US"/>
        </w:rPr>
        <w:t xml:space="preserve"> p/</w:t>
      </w:r>
      <w:proofErr w:type="spellStart"/>
      <w:r w:rsidRPr="005E3994">
        <w:rPr>
          <w:rFonts w:asciiTheme="majorBidi" w:hAnsiTheme="majorBidi" w:cstheme="majorBidi"/>
          <w:color w:val="C00000"/>
          <w:sz w:val="20"/>
          <w:szCs w:val="20"/>
          <w:lang w:val="en-US"/>
        </w:rPr>
        <w:t>día</w:t>
      </w:r>
      <w:proofErr w:type="spellEnd"/>
      <w:r w:rsidRPr="005E3994">
        <w:rPr>
          <w:rFonts w:asciiTheme="majorBidi" w:hAnsiTheme="majorBidi" w:cstheme="majorBidi"/>
          <w:sz w:val="20"/>
          <w:szCs w:val="20"/>
          <w:lang w:val="en-US"/>
        </w:rPr>
        <w:t xml:space="preserve">. </w:t>
      </w:r>
    </w:p>
    <w:p w14:paraId="7242A7BC" w14:textId="77777777" w:rsidR="006C13E6" w:rsidRPr="005E3994" w:rsidRDefault="006C13E6" w:rsidP="006C13E6">
      <w:pPr>
        <w:keepLines/>
        <w:rPr>
          <w:rFonts w:asciiTheme="majorBidi" w:hAnsiTheme="majorBidi" w:cstheme="majorBidi"/>
          <w:b/>
          <w:bCs/>
          <w:sz w:val="20"/>
          <w:szCs w:val="20"/>
          <w:lang w:val="en-US"/>
        </w:rPr>
      </w:pPr>
    </w:p>
    <w:p w14:paraId="18D2EB8B" w14:textId="77777777" w:rsidR="006C13E6" w:rsidRPr="005E3994" w:rsidRDefault="006C13E6" w:rsidP="006C13E6">
      <w:pPr>
        <w:pStyle w:val="NormalWeb"/>
        <w:shd w:val="clear" w:color="auto" w:fill="FFFFFF"/>
        <w:spacing w:before="0" w:beforeAutospacing="0" w:after="300" w:afterAutospacing="0"/>
        <w:jc w:val="both"/>
        <w:rPr>
          <w:rFonts w:asciiTheme="majorBidi" w:hAnsiTheme="majorBidi" w:cstheme="majorBidi"/>
          <w:sz w:val="20"/>
          <w:szCs w:val="20"/>
          <w:lang w:val="es-CO"/>
        </w:rPr>
      </w:pPr>
      <w:r w:rsidRPr="005E3994">
        <w:rPr>
          <w:rStyle w:val="Textoennegrita"/>
          <w:rFonts w:asciiTheme="majorBidi" w:hAnsiTheme="majorBidi" w:cstheme="majorBidi"/>
          <w:sz w:val="20"/>
          <w:szCs w:val="20"/>
          <w:lang w:val="es-CO"/>
        </w:rPr>
        <w:t>CAMBIOS:</w:t>
      </w:r>
      <w:r w:rsidRPr="005E3994">
        <w:rPr>
          <w:rFonts w:asciiTheme="majorBidi" w:hAnsiTheme="majorBidi" w:cstheme="majorBidi"/>
          <w:sz w:val="20"/>
          <w:szCs w:val="20"/>
          <w:lang w:val="es-CO"/>
        </w:rPr>
        <w:t xml:space="preserve"> En caso de aumentar o disminuir número de pax, cambios de acomodación y/o Hoteles, horarios y/o fechas de llegada a hoteles y/o aeropuertos </w:t>
      </w:r>
      <w:r w:rsidRPr="005E3994">
        <w:rPr>
          <w:rFonts w:asciiTheme="majorBidi" w:hAnsiTheme="majorBidi" w:cstheme="majorBidi"/>
          <w:sz w:val="20"/>
          <w:szCs w:val="20"/>
          <w:lang w:val="es-CO"/>
        </w:rPr>
        <w:lastRenderedPageBreak/>
        <w:t>etc, después de la fecha indicada en la factura final, tendrá un cargo adicional de   U$D 50,00 por cada cambio.</w:t>
      </w:r>
    </w:p>
    <w:p w14:paraId="6EA30205" w14:textId="77777777" w:rsidR="006C13E6" w:rsidRPr="005E3994" w:rsidRDefault="006C13E6" w:rsidP="006C13E6">
      <w:pPr>
        <w:pStyle w:val="NormalWeb"/>
        <w:shd w:val="clear" w:color="auto" w:fill="FFFFFF"/>
        <w:spacing w:before="0" w:beforeAutospacing="0" w:after="300" w:afterAutospacing="0"/>
        <w:jc w:val="both"/>
        <w:rPr>
          <w:rFonts w:asciiTheme="majorBidi" w:hAnsiTheme="majorBidi" w:cstheme="majorBidi"/>
          <w:sz w:val="20"/>
          <w:szCs w:val="20"/>
          <w:lang w:val="es-CO"/>
        </w:rPr>
      </w:pPr>
      <w:r w:rsidRPr="005E3994">
        <w:rPr>
          <w:rStyle w:val="Textoennegrita"/>
          <w:rFonts w:asciiTheme="majorBidi" w:hAnsiTheme="majorBidi" w:cstheme="majorBidi"/>
          <w:sz w:val="20"/>
          <w:szCs w:val="20"/>
          <w:lang w:val="es-CO"/>
        </w:rPr>
        <w:t>NO SHOW:</w:t>
      </w:r>
      <w:r w:rsidRPr="005E3994">
        <w:rPr>
          <w:rFonts w:asciiTheme="majorBidi" w:hAnsiTheme="majorBidi" w:cstheme="majorBidi"/>
          <w:sz w:val="20"/>
          <w:szCs w:val="20"/>
          <w:lang w:val="es-CO"/>
        </w:rPr>
        <w:t xml:space="preserve"> El cargo equivaldrá al 100% del total de la factura</w:t>
      </w:r>
    </w:p>
    <w:p w14:paraId="7E917871" w14:textId="77777777" w:rsidR="006C13E6" w:rsidRPr="005E3994" w:rsidRDefault="006C13E6" w:rsidP="006C13E6">
      <w:pPr>
        <w:pStyle w:val="NormalWeb"/>
        <w:shd w:val="clear" w:color="auto" w:fill="FFFFFF"/>
        <w:spacing w:before="0" w:beforeAutospacing="0" w:after="300" w:afterAutospacing="0"/>
        <w:jc w:val="both"/>
        <w:rPr>
          <w:rFonts w:asciiTheme="majorBidi" w:hAnsiTheme="majorBidi" w:cstheme="majorBidi"/>
          <w:sz w:val="20"/>
          <w:szCs w:val="20"/>
          <w:shd w:val="clear" w:color="auto" w:fill="FFFFFF"/>
          <w:lang w:val="es-CO"/>
        </w:rPr>
      </w:pPr>
      <w:r w:rsidRPr="005E3994">
        <w:rPr>
          <w:rStyle w:val="Textoennegrita"/>
          <w:rFonts w:asciiTheme="majorBidi" w:hAnsiTheme="majorBidi" w:cstheme="majorBidi"/>
          <w:sz w:val="20"/>
          <w:szCs w:val="20"/>
          <w:shd w:val="clear" w:color="auto" w:fill="FFFFFF"/>
          <w:lang w:val="es-CO"/>
        </w:rPr>
        <w:t>VISAS:</w:t>
      </w:r>
      <w:r w:rsidRPr="005E3994">
        <w:rPr>
          <w:rFonts w:asciiTheme="majorBidi" w:hAnsiTheme="majorBidi" w:cstheme="majorBidi"/>
          <w:sz w:val="20"/>
          <w:szCs w:val="20"/>
          <w:lang w:val="es-CO"/>
        </w:rPr>
        <w:t xml:space="preserve"> </w:t>
      </w:r>
      <w:r w:rsidRPr="005E3994">
        <w:rPr>
          <w:rFonts w:asciiTheme="majorBidi" w:hAnsiTheme="majorBidi" w:cstheme="majorBidi"/>
          <w:sz w:val="20"/>
          <w:szCs w:val="20"/>
          <w:shd w:val="clear" w:color="auto" w:fill="FFFFFF"/>
          <w:lang w:val="es-CO"/>
        </w:rPr>
        <w:t xml:space="preserve">Todos los pasajeros deberán tener los debidos documentos para ingresar a los Estados Unidos en caso de ser necesarios.                                             </w:t>
      </w:r>
      <w:r w:rsidRPr="005E3994">
        <w:rPr>
          <w:rFonts w:asciiTheme="majorBidi" w:hAnsiTheme="majorBidi" w:cstheme="majorBidi"/>
          <w:sz w:val="20"/>
          <w:szCs w:val="20"/>
          <w:lang w:val="es-CO"/>
        </w:rPr>
        <w:br/>
      </w:r>
      <w:r w:rsidRPr="005E3994">
        <w:rPr>
          <w:rFonts w:asciiTheme="majorBidi" w:hAnsiTheme="majorBidi" w:cstheme="majorBidi"/>
          <w:b/>
          <w:bCs/>
          <w:sz w:val="20"/>
          <w:szCs w:val="20"/>
          <w:lang w:val="es-CO"/>
        </w:rPr>
        <w:t xml:space="preserve">EQUIPAJE para TRASLADOS/CIRCUITOS: </w:t>
      </w:r>
      <w:r w:rsidRPr="005E3994">
        <w:rPr>
          <w:rFonts w:asciiTheme="majorBidi" w:hAnsiTheme="majorBidi" w:cstheme="majorBidi"/>
          <w:sz w:val="20"/>
          <w:szCs w:val="20"/>
          <w:lang w:val="es-CO"/>
        </w:rPr>
        <w:t xml:space="preserve">En nuestros Circuitos y/o Traslados es permitido 1 Maleta por pax y un *maletín/bolso de mano (*el cual es responsabilidad del pax).  PAX llegando con maletas adicionales, corren el riesgo de no poder acomodarlas en el vehículo, y será responsabilidad del pasajero si sucede. En caso de haber espacio el bus/van, el cargo será de </w:t>
      </w:r>
      <w:r w:rsidRPr="005E3994">
        <w:rPr>
          <w:rFonts w:asciiTheme="majorBidi" w:hAnsiTheme="majorBidi" w:cstheme="majorBidi"/>
          <w:b/>
          <w:bCs/>
          <w:sz w:val="20"/>
          <w:szCs w:val="20"/>
          <w:lang w:val="es-CO"/>
        </w:rPr>
        <w:t>$7. Neto, p/maleta</w:t>
      </w:r>
      <w:r w:rsidRPr="005E3994">
        <w:rPr>
          <w:rFonts w:asciiTheme="majorBidi" w:hAnsiTheme="majorBidi" w:cstheme="majorBidi"/>
          <w:sz w:val="20"/>
          <w:szCs w:val="20"/>
          <w:lang w:val="es-CO"/>
        </w:rPr>
        <w:t>, (Traslados) y</w:t>
      </w:r>
      <w:r w:rsidRPr="005E3994">
        <w:rPr>
          <w:rFonts w:asciiTheme="majorBidi" w:hAnsiTheme="majorBidi" w:cstheme="majorBidi"/>
          <w:b/>
          <w:bCs/>
          <w:sz w:val="20"/>
          <w:szCs w:val="20"/>
          <w:lang w:val="es-CO"/>
        </w:rPr>
        <w:t xml:space="preserve"> en los circuitos el cargo aplicara por cada hotel del programa, pero solo serán aceptados SI tenemos espacio</w:t>
      </w:r>
      <w:r w:rsidRPr="005E3994">
        <w:rPr>
          <w:rFonts w:asciiTheme="majorBidi" w:hAnsiTheme="majorBidi" w:cstheme="majorBidi"/>
          <w:sz w:val="20"/>
          <w:szCs w:val="20"/>
          <w:lang w:val="es-CO"/>
        </w:rPr>
        <w:t xml:space="preserve">.  De lo contrario pax deben dejar su equipaje extra a guardar en alguna bodega. (Gastos por cuenta de pax). Favor informar a sus clientes antes del inicio del viaje, así evitamos inconvenientes. </w:t>
      </w:r>
      <w:r w:rsidRPr="005E3994">
        <w:rPr>
          <w:rFonts w:asciiTheme="majorBidi" w:hAnsiTheme="majorBidi" w:cstheme="majorBidi"/>
          <w:b/>
          <w:bCs/>
          <w:sz w:val="20"/>
          <w:szCs w:val="20"/>
          <w:lang w:val="es-CO"/>
        </w:rPr>
        <w:t>**OJO:  "Carry on", o "maleta ejecutiva" NO cuenta como maletín de mano, será contado como maleta regular.</w:t>
      </w:r>
    </w:p>
    <w:p w14:paraId="2DC6865B" w14:textId="77777777" w:rsidR="006C13E6" w:rsidRPr="005E3994" w:rsidRDefault="006C13E6" w:rsidP="006C13E6">
      <w:pPr>
        <w:jc w:val="both"/>
        <w:rPr>
          <w:rFonts w:asciiTheme="majorBidi" w:hAnsiTheme="majorBidi" w:cstheme="majorBidi"/>
          <w:b/>
          <w:bCs/>
          <w:sz w:val="20"/>
          <w:szCs w:val="20"/>
          <w:lang w:val="es-MX"/>
        </w:rPr>
      </w:pPr>
      <w:r w:rsidRPr="005E3994">
        <w:rPr>
          <w:rFonts w:asciiTheme="majorBidi" w:hAnsiTheme="majorBidi" w:cstheme="majorBidi"/>
          <w:b/>
          <w:sz w:val="20"/>
          <w:szCs w:val="20"/>
          <w:lang w:val="es-MX"/>
        </w:rPr>
        <w:t>DEPOSITO:</w:t>
      </w:r>
      <w:r w:rsidRPr="005E3994">
        <w:rPr>
          <w:rFonts w:asciiTheme="majorBidi" w:hAnsiTheme="majorBidi" w:cstheme="majorBidi"/>
          <w:sz w:val="20"/>
          <w:szCs w:val="20"/>
          <w:lang w:val="es-MX"/>
        </w:rPr>
        <w:t xml:space="preserve">Para realizar reservas en firme se requiere un </w:t>
      </w:r>
      <w:r w:rsidRPr="005E3994">
        <w:rPr>
          <w:rFonts w:asciiTheme="majorBidi" w:hAnsiTheme="majorBidi" w:cstheme="majorBidi"/>
          <w:b/>
          <w:sz w:val="20"/>
          <w:szCs w:val="20"/>
          <w:lang w:val="es-MX"/>
        </w:rPr>
        <w:t>depósito del 30%</w:t>
      </w:r>
      <w:r w:rsidRPr="005E3994">
        <w:rPr>
          <w:rFonts w:asciiTheme="majorBidi" w:hAnsiTheme="majorBidi" w:cstheme="majorBidi"/>
          <w:sz w:val="20"/>
          <w:szCs w:val="20"/>
          <w:lang w:val="es-MX"/>
        </w:rPr>
        <w:t xml:space="preserve"> del valor total de la cotización por persona y cuyo valor será abonado al pago total. </w:t>
      </w:r>
    </w:p>
    <w:p w14:paraId="7B011454" w14:textId="77777777" w:rsidR="006C13E6" w:rsidRPr="005E3994" w:rsidRDefault="006C13E6" w:rsidP="006C13E6">
      <w:pPr>
        <w:jc w:val="both"/>
        <w:rPr>
          <w:rFonts w:asciiTheme="majorBidi" w:hAnsiTheme="majorBidi" w:cstheme="majorBidi"/>
          <w:b/>
          <w:bCs/>
          <w:sz w:val="20"/>
          <w:szCs w:val="20"/>
          <w:lang w:val="es-MX"/>
        </w:rPr>
      </w:pPr>
    </w:p>
    <w:p w14:paraId="341D1BEA" w14:textId="251713F2" w:rsidR="006C13E6" w:rsidRPr="005E3994" w:rsidRDefault="006C13E6" w:rsidP="006C13E6">
      <w:pPr>
        <w:jc w:val="both"/>
        <w:rPr>
          <w:rFonts w:asciiTheme="majorBidi" w:hAnsiTheme="majorBidi" w:cstheme="majorBidi"/>
          <w:sz w:val="20"/>
          <w:szCs w:val="20"/>
          <w:lang w:val="es-MX"/>
        </w:rPr>
      </w:pPr>
      <w:r w:rsidRPr="005E3994">
        <w:rPr>
          <w:rFonts w:asciiTheme="majorBidi" w:hAnsiTheme="majorBidi" w:cstheme="majorBidi"/>
          <w:b/>
          <w:bCs/>
          <w:sz w:val="20"/>
          <w:szCs w:val="20"/>
          <w:lang w:val="es-MX"/>
        </w:rPr>
        <w:t xml:space="preserve">VISAS REQUERIDAS: </w:t>
      </w:r>
      <w:r w:rsidRPr="005E3994">
        <w:rPr>
          <w:rFonts w:asciiTheme="majorBidi" w:hAnsiTheme="majorBidi" w:cstheme="majorBidi"/>
          <w:sz w:val="20"/>
          <w:szCs w:val="20"/>
          <w:lang w:val="es-MX"/>
        </w:rPr>
        <w:t>Para los ciudadanos Colombianos se necesitan visados, de Estados Unidos</w:t>
      </w:r>
    </w:p>
    <w:p w14:paraId="51131459" w14:textId="77777777" w:rsidR="006C13E6" w:rsidRPr="005E3994" w:rsidRDefault="006C13E6" w:rsidP="006C13E6">
      <w:pPr>
        <w:jc w:val="both"/>
        <w:rPr>
          <w:rFonts w:asciiTheme="majorBidi" w:hAnsiTheme="majorBidi" w:cstheme="majorBidi"/>
          <w:sz w:val="20"/>
          <w:szCs w:val="20"/>
          <w:lang w:val="es-MX"/>
        </w:rPr>
      </w:pPr>
    </w:p>
    <w:p w14:paraId="5BC4A517" w14:textId="0E96FA75" w:rsidR="006C13E6" w:rsidRPr="005E3994" w:rsidRDefault="006C13E6" w:rsidP="006C13E6">
      <w:pPr>
        <w:jc w:val="both"/>
        <w:rPr>
          <w:rFonts w:asciiTheme="majorBidi" w:hAnsiTheme="majorBidi" w:cstheme="majorBidi"/>
          <w:sz w:val="20"/>
          <w:szCs w:val="20"/>
          <w:lang w:val="es-MX"/>
        </w:rPr>
      </w:pPr>
      <w:r w:rsidRPr="005E3994">
        <w:rPr>
          <w:rFonts w:asciiTheme="majorBidi" w:hAnsiTheme="majorBidi" w:cstheme="majorBidi"/>
          <w:sz w:val="20"/>
          <w:szCs w:val="20"/>
          <w:lang w:val="es-MX"/>
        </w:rPr>
        <w:t>Verifique que el país que utilizan de transito no exija visado de turismo o transito</w:t>
      </w:r>
    </w:p>
    <w:p w14:paraId="21FE4F54" w14:textId="77777777" w:rsidR="006C13E6" w:rsidRPr="005E3994" w:rsidRDefault="006C13E6" w:rsidP="006C13E6">
      <w:pPr>
        <w:jc w:val="both"/>
        <w:rPr>
          <w:rFonts w:asciiTheme="majorBidi" w:hAnsiTheme="majorBidi" w:cstheme="majorBidi"/>
          <w:sz w:val="20"/>
          <w:szCs w:val="20"/>
          <w:lang w:val="es-MX"/>
        </w:rPr>
      </w:pPr>
      <w:r w:rsidRPr="005E3994">
        <w:rPr>
          <w:rFonts w:asciiTheme="majorBidi" w:hAnsiTheme="majorBidi" w:cstheme="majorBidi"/>
          <w:sz w:val="20"/>
          <w:szCs w:val="20"/>
          <w:lang w:val="es-MX"/>
        </w:rPr>
        <w:t xml:space="preserve">Solicite nuestra asesoría para </w:t>
      </w:r>
      <w:r w:rsidRPr="005E3994">
        <w:rPr>
          <w:rFonts w:asciiTheme="majorBidi" w:hAnsiTheme="majorBidi" w:cstheme="majorBidi"/>
          <w:b/>
          <w:sz w:val="20"/>
          <w:szCs w:val="20"/>
          <w:lang w:val="es-MX"/>
        </w:rPr>
        <w:t xml:space="preserve">el trámite en destino de la visa de Jordania </w:t>
      </w:r>
      <w:r w:rsidRPr="005E3994">
        <w:rPr>
          <w:rFonts w:asciiTheme="majorBidi" w:hAnsiTheme="majorBidi" w:cstheme="majorBidi"/>
          <w:sz w:val="20"/>
          <w:szCs w:val="20"/>
          <w:lang w:val="es-MX"/>
        </w:rPr>
        <w:t xml:space="preserve">que se debe realizar con al menos 35 dias de anticipación al viaje </w:t>
      </w:r>
    </w:p>
    <w:p w14:paraId="3436198A" w14:textId="77777777" w:rsidR="006C13E6" w:rsidRPr="005E3994" w:rsidRDefault="006C13E6" w:rsidP="006C13E6">
      <w:pPr>
        <w:jc w:val="both"/>
        <w:rPr>
          <w:rFonts w:asciiTheme="majorBidi" w:hAnsiTheme="majorBidi" w:cstheme="majorBidi"/>
          <w:sz w:val="20"/>
          <w:szCs w:val="20"/>
          <w:lang w:val="es-MX"/>
        </w:rPr>
      </w:pPr>
      <w:r w:rsidRPr="005E3994">
        <w:rPr>
          <w:rFonts w:asciiTheme="majorBidi" w:hAnsiTheme="majorBidi" w:cstheme="majorBidi"/>
          <w:sz w:val="20"/>
          <w:szCs w:val="20"/>
          <w:lang w:val="es-MX"/>
        </w:rPr>
        <w:t>PASAPORTE CON VALIDEZ SUPERIOR A UN AÑO</w:t>
      </w:r>
    </w:p>
    <w:p w14:paraId="6B9A6BAA" w14:textId="77777777" w:rsidR="006C13E6" w:rsidRPr="005E3994" w:rsidRDefault="006C13E6" w:rsidP="006C13E6">
      <w:pPr>
        <w:jc w:val="both"/>
        <w:rPr>
          <w:rFonts w:asciiTheme="majorBidi" w:hAnsiTheme="majorBidi" w:cstheme="majorBidi"/>
          <w:b/>
          <w:sz w:val="20"/>
          <w:szCs w:val="20"/>
          <w:lang w:val="es-MX"/>
        </w:rPr>
      </w:pPr>
    </w:p>
    <w:p w14:paraId="064D4EA6" w14:textId="7CE4ABA9" w:rsidR="006C13E6" w:rsidRPr="005E3994" w:rsidRDefault="006C13E6" w:rsidP="006C13E6">
      <w:pPr>
        <w:jc w:val="both"/>
        <w:rPr>
          <w:rFonts w:asciiTheme="majorBidi" w:hAnsiTheme="majorBidi" w:cstheme="majorBidi"/>
          <w:b/>
          <w:color w:val="FF0000"/>
          <w:sz w:val="20"/>
          <w:szCs w:val="20"/>
          <w:lang w:val="es-MX"/>
        </w:rPr>
      </w:pPr>
      <w:r w:rsidRPr="005E3994">
        <w:rPr>
          <w:rFonts w:asciiTheme="majorBidi" w:hAnsiTheme="majorBidi" w:cstheme="majorBidi"/>
          <w:b/>
          <w:color w:val="FF0000"/>
          <w:sz w:val="20"/>
          <w:szCs w:val="20"/>
          <w:lang w:val="es-MX"/>
        </w:rPr>
        <w:t xml:space="preserve">REQUISITOS SANITARIOS: </w:t>
      </w:r>
    </w:p>
    <w:p w14:paraId="5ECEF9D0" w14:textId="77777777" w:rsidR="006C13E6" w:rsidRPr="005E3994" w:rsidRDefault="006C13E6" w:rsidP="006C13E6">
      <w:pPr>
        <w:jc w:val="both"/>
        <w:rPr>
          <w:rFonts w:asciiTheme="majorBidi" w:hAnsiTheme="majorBidi" w:cstheme="majorBidi"/>
          <w:noProof/>
          <w:color w:val="FF0000"/>
          <w:sz w:val="20"/>
          <w:szCs w:val="20"/>
        </w:rPr>
      </w:pPr>
      <w:r w:rsidRPr="005E3994">
        <w:rPr>
          <w:rFonts w:asciiTheme="majorBidi" w:hAnsiTheme="majorBidi" w:cstheme="majorBidi"/>
          <w:bCs/>
          <w:color w:val="FF0000"/>
          <w:sz w:val="20"/>
          <w:szCs w:val="20"/>
          <w:lang w:val="es-MX"/>
        </w:rPr>
        <w:t>SERA RESPONSABILIDAD DEL VIAJERO Y SU AGENCIA DE VIAJES CUMPLIMENTAR TODOS LOS REQUERIMIENTOS SANITARIOS REQUERIDOS PARA ESTE VIAJE YA SEA EN EL PAIS DE DESTINO COMO PAIS DE CONEXION (SI CORRESPONDE). VIAJES CELTOUR DARA INFORMACION BASICA GENERAL ANTICIPADA PERO TENIENDO EN CUENTA LOS CAMBIOS FRECUENTES DE LAS CONDICIONES DE ENTRADA DEBERAN SER CONSULTADAS CONSTANTEMENTE POR PARTE DEL VIAJERO DIAS ANTES DE LA SALIDA</w:t>
      </w:r>
    </w:p>
    <w:p w14:paraId="634E1113" w14:textId="77777777" w:rsidR="008E35ED" w:rsidRPr="005E3994" w:rsidRDefault="008E35ED" w:rsidP="006C13E6">
      <w:pPr>
        <w:jc w:val="both"/>
        <w:rPr>
          <w:rFonts w:asciiTheme="majorBidi" w:hAnsiTheme="majorBidi" w:cstheme="majorBidi"/>
          <w:b/>
          <w:bCs/>
          <w:sz w:val="20"/>
          <w:szCs w:val="20"/>
          <w:lang w:val="es-MX" w:eastAsia="es-ES"/>
        </w:rPr>
      </w:pPr>
    </w:p>
    <w:p w14:paraId="4A053124" w14:textId="5A9A0F69" w:rsidR="006C13E6" w:rsidRPr="005E3994" w:rsidRDefault="006C13E6" w:rsidP="006C13E6">
      <w:pPr>
        <w:jc w:val="both"/>
        <w:rPr>
          <w:rFonts w:asciiTheme="majorBidi" w:hAnsiTheme="majorBidi" w:cstheme="majorBidi"/>
          <w:b/>
          <w:bCs/>
          <w:sz w:val="20"/>
          <w:szCs w:val="20"/>
          <w:lang w:val="es-MX" w:eastAsia="es-ES"/>
        </w:rPr>
      </w:pPr>
      <w:r w:rsidRPr="005E3994">
        <w:rPr>
          <w:rFonts w:asciiTheme="majorBidi" w:hAnsiTheme="majorBidi" w:cstheme="majorBidi"/>
          <w:b/>
          <w:bCs/>
          <w:sz w:val="20"/>
          <w:szCs w:val="20"/>
          <w:lang w:val="es-MX" w:eastAsia="es-ES"/>
        </w:rPr>
        <w:t xml:space="preserve">IMPORTANTE:  </w:t>
      </w:r>
    </w:p>
    <w:p w14:paraId="443AFDD5" w14:textId="77777777" w:rsidR="006C13E6" w:rsidRPr="005E3994" w:rsidRDefault="006C13E6" w:rsidP="006C13E6">
      <w:pPr>
        <w:spacing w:after="120"/>
        <w:jc w:val="both"/>
        <w:rPr>
          <w:rFonts w:asciiTheme="majorBidi" w:hAnsiTheme="majorBidi" w:cstheme="majorBidi"/>
          <w:sz w:val="20"/>
          <w:szCs w:val="20"/>
          <w:lang w:val="x-none"/>
        </w:rPr>
      </w:pPr>
      <w:r w:rsidRPr="005E3994">
        <w:rPr>
          <w:rFonts w:asciiTheme="majorBidi" w:hAnsiTheme="majorBidi" w:cstheme="majorBidi"/>
          <w:sz w:val="20"/>
          <w:szCs w:val="20"/>
          <w:lang w:val="x-none"/>
        </w:rPr>
        <w:lastRenderedPageBreak/>
        <w:t xml:space="preserve">Es responsabilidad de cada viajero, ir provisto de su pasaporte y documento de identidad preciso, vigente y dotado de todos los visados y requisitos necesarios, declinando las agencias prestatarias de servicios y operadores, toda responsabilidad, en el caso de ser rechazada por alguna autoridad la entrada en un País, por carecer de algunos de los requisitos que se precisen o defecto en el pasaporte, y será por cuenta del viajero cualquier gasto que se origine, aplicándose en estas circunstancias las condiciones establecidas para la cancelación y rechazo voluntario de los servicios. </w:t>
      </w:r>
    </w:p>
    <w:p w14:paraId="6216AE07" w14:textId="77777777" w:rsidR="005E3994" w:rsidRDefault="005E3994" w:rsidP="006C13E6">
      <w:pPr>
        <w:spacing w:after="120"/>
        <w:jc w:val="both"/>
        <w:rPr>
          <w:rFonts w:asciiTheme="majorBidi" w:hAnsiTheme="majorBidi" w:cstheme="majorBidi"/>
          <w:b/>
          <w:sz w:val="20"/>
          <w:szCs w:val="20"/>
          <w:lang w:val="x-none"/>
        </w:rPr>
      </w:pPr>
    </w:p>
    <w:p w14:paraId="14B30037" w14:textId="77777777" w:rsidR="005E3994" w:rsidRDefault="005E3994" w:rsidP="006C13E6">
      <w:pPr>
        <w:spacing w:after="120"/>
        <w:jc w:val="both"/>
        <w:rPr>
          <w:rFonts w:asciiTheme="majorBidi" w:hAnsiTheme="majorBidi" w:cstheme="majorBidi"/>
          <w:b/>
          <w:sz w:val="20"/>
          <w:szCs w:val="20"/>
          <w:lang w:val="x-none"/>
        </w:rPr>
      </w:pPr>
    </w:p>
    <w:p w14:paraId="75D6FDFE" w14:textId="77777777" w:rsidR="005E3994" w:rsidRDefault="005E3994" w:rsidP="006C13E6">
      <w:pPr>
        <w:spacing w:after="120"/>
        <w:jc w:val="both"/>
        <w:rPr>
          <w:rFonts w:asciiTheme="majorBidi" w:hAnsiTheme="majorBidi" w:cstheme="majorBidi"/>
          <w:b/>
          <w:sz w:val="20"/>
          <w:szCs w:val="20"/>
          <w:lang w:val="x-none"/>
        </w:rPr>
      </w:pPr>
    </w:p>
    <w:p w14:paraId="0EF59949" w14:textId="77777777" w:rsidR="005E3994" w:rsidRDefault="005E3994" w:rsidP="006C13E6">
      <w:pPr>
        <w:spacing w:after="120"/>
        <w:jc w:val="both"/>
        <w:rPr>
          <w:rFonts w:asciiTheme="majorBidi" w:hAnsiTheme="majorBidi" w:cstheme="majorBidi"/>
          <w:b/>
          <w:sz w:val="20"/>
          <w:szCs w:val="20"/>
          <w:lang w:val="x-none"/>
        </w:rPr>
      </w:pPr>
    </w:p>
    <w:p w14:paraId="2D6EF8AE" w14:textId="77777777" w:rsidR="005E3994" w:rsidRDefault="005E3994" w:rsidP="006C13E6">
      <w:pPr>
        <w:spacing w:after="120"/>
        <w:jc w:val="both"/>
        <w:rPr>
          <w:rFonts w:asciiTheme="majorBidi" w:hAnsiTheme="majorBidi" w:cstheme="majorBidi"/>
          <w:b/>
          <w:sz w:val="20"/>
          <w:szCs w:val="20"/>
          <w:lang w:val="x-none"/>
        </w:rPr>
      </w:pPr>
    </w:p>
    <w:p w14:paraId="58E4B32C" w14:textId="77777777" w:rsidR="005E3994" w:rsidRDefault="005E3994" w:rsidP="006C13E6">
      <w:pPr>
        <w:spacing w:after="120"/>
        <w:jc w:val="both"/>
        <w:rPr>
          <w:rFonts w:asciiTheme="majorBidi" w:hAnsiTheme="majorBidi" w:cstheme="majorBidi"/>
          <w:b/>
          <w:sz w:val="20"/>
          <w:szCs w:val="20"/>
          <w:lang w:val="x-none"/>
        </w:rPr>
      </w:pPr>
    </w:p>
    <w:p w14:paraId="091DF5C3" w14:textId="77777777" w:rsidR="005E3994" w:rsidRDefault="005E3994" w:rsidP="006C13E6">
      <w:pPr>
        <w:spacing w:after="120"/>
        <w:jc w:val="both"/>
        <w:rPr>
          <w:rFonts w:asciiTheme="majorBidi" w:hAnsiTheme="majorBidi" w:cstheme="majorBidi"/>
          <w:b/>
          <w:sz w:val="20"/>
          <w:szCs w:val="20"/>
          <w:lang w:val="x-none"/>
        </w:rPr>
      </w:pPr>
    </w:p>
    <w:p w14:paraId="43ADEF01" w14:textId="11E2AD0C" w:rsidR="005E3994" w:rsidRDefault="005E3994" w:rsidP="006C13E6">
      <w:pPr>
        <w:spacing w:after="120"/>
        <w:jc w:val="both"/>
        <w:rPr>
          <w:rFonts w:asciiTheme="majorBidi" w:hAnsiTheme="majorBidi" w:cstheme="majorBidi"/>
          <w:b/>
          <w:sz w:val="20"/>
          <w:szCs w:val="20"/>
          <w:lang w:val="x-none"/>
        </w:rPr>
      </w:pPr>
    </w:p>
    <w:p w14:paraId="40155769" w14:textId="0DC73DE0" w:rsidR="00284729" w:rsidRDefault="00284729" w:rsidP="006C13E6">
      <w:pPr>
        <w:spacing w:after="120"/>
        <w:jc w:val="both"/>
        <w:rPr>
          <w:rFonts w:asciiTheme="majorBidi" w:hAnsiTheme="majorBidi" w:cstheme="majorBidi"/>
          <w:b/>
          <w:sz w:val="20"/>
          <w:szCs w:val="20"/>
          <w:lang w:val="x-none"/>
        </w:rPr>
      </w:pPr>
    </w:p>
    <w:p w14:paraId="2F9D6EFA" w14:textId="45B733ED" w:rsidR="00284729" w:rsidRDefault="00284729" w:rsidP="006C13E6">
      <w:pPr>
        <w:spacing w:after="120"/>
        <w:jc w:val="both"/>
        <w:rPr>
          <w:rFonts w:asciiTheme="majorBidi" w:hAnsiTheme="majorBidi" w:cstheme="majorBidi"/>
          <w:b/>
          <w:sz w:val="20"/>
          <w:szCs w:val="20"/>
          <w:lang w:val="x-none"/>
        </w:rPr>
      </w:pPr>
    </w:p>
    <w:p w14:paraId="204FF366" w14:textId="363963E6" w:rsidR="00284729" w:rsidRDefault="00284729" w:rsidP="006C13E6">
      <w:pPr>
        <w:spacing w:after="120"/>
        <w:jc w:val="both"/>
        <w:rPr>
          <w:rFonts w:asciiTheme="majorBidi" w:hAnsiTheme="majorBidi" w:cstheme="majorBidi"/>
          <w:b/>
          <w:sz w:val="20"/>
          <w:szCs w:val="20"/>
          <w:lang w:val="x-none"/>
        </w:rPr>
      </w:pPr>
    </w:p>
    <w:p w14:paraId="2628A05C" w14:textId="13AB9823" w:rsidR="006C13E6" w:rsidRPr="005E3994" w:rsidRDefault="006C13E6" w:rsidP="006C13E6">
      <w:pPr>
        <w:spacing w:after="120"/>
        <w:jc w:val="both"/>
        <w:rPr>
          <w:rFonts w:asciiTheme="majorBidi" w:hAnsiTheme="majorBidi" w:cstheme="majorBidi"/>
          <w:b/>
          <w:sz w:val="20"/>
          <w:szCs w:val="20"/>
          <w:lang w:val="x-none"/>
        </w:rPr>
      </w:pPr>
      <w:r w:rsidRPr="005E3994">
        <w:rPr>
          <w:rFonts w:asciiTheme="majorBidi" w:hAnsiTheme="majorBidi" w:cstheme="majorBidi"/>
          <w:b/>
          <w:sz w:val="20"/>
          <w:szCs w:val="20"/>
          <w:lang w:val="x-none"/>
        </w:rPr>
        <w:t xml:space="preserve">CLAUSULA DE RESPONSABILIDAD: </w:t>
      </w:r>
      <w:r w:rsidRPr="005E3994">
        <w:rPr>
          <w:rFonts w:asciiTheme="majorBidi" w:hAnsiTheme="majorBidi" w:cstheme="majorBidi"/>
          <w:b/>
          <w:sz w:val="20"/>
          <w:szCs w:val="20"/>
        </w:rPr>
        <w:t xml:space="preserve"> </w:t>
      </w:r>
      <w:r w:rsidRPr="005E3994">
        <w:rPr>
          <w:rFonts w:asciiTheme="majorBidi" w:hAnsiTheme="majorBidi" w:cstheme="majorBidi"/>
          <w:b/>
          <w:sz w:val="20"/>
          <w:szCs w:val="20"/>
          <w:lang w:val="es-MX"/>
        </w:rPr>
        <w:t>APLICAN CONDICIONES GENERALES DEL FOLLE</w:t>
      </w:r>
      <w:r w:rsidR="00284729">
        <w:rPr>
          <w:rFonts w:asciiTheme="majorBidi" w:hAnsiTheme="majorBidi" w:cstheme="majorBidi"/>
          <w:b/>
          <w:sz w:val="20"/>
          <w:szCs w:val="20"/>
          <w:lang w:val="es-MX"/>
        </w:rPr>
        <w:t>TO IMPRESO DESTINOS CELTOUR 2024</w:t>
      </w:r>
    </w:p>
    <w:p w14:paraId="7F9CA3F0" w14:textId="77777777" w:rsidR="006C13E6" w:rsidRPr="005E3994" w:rsidRDefault="006C13E6" w:rsidP="006C13E6">
      <w:pPr>
        <w:spacing w:after="120"/>
        <w:jc w:val="both"/>
        <w:rPr>
          <w:rFonts w:asciiTheme="majorBidi" w:hAnsiTheme="majorBidi" w:cstheme="majorBidi"/>
          <w:sz w:val="20"/>
          <w:szCs w:val="20"/>
          <w:lang w:val="es-MX"/>
        </w:rPr>
      </w:pPr>
      <w:r w:rsidRPr="005E3994">
        <w:rPr>
          <w:rFonts w:asciiTheme="majorBidi" w:hAnsiTheme="majorBidi" w:cstheme="majorBidi"/>
          <w:sz w:val="20"/>
          <w:szCs w:val="20"/>
          <w:lang w:val="es-MX"/>
        </w:rPr>
        <w:t xml:space="preserve">La organización de estos viajes combinados ha sido realizado por VIAJES </w:t>
      </w:r>
      <w:proofErr w:type="gramStart"/>
      <w:r w:rsidRPr="005E3994">
        <w:rPr>
          <w:rFonts w:asciiTheme="majorBidi" w:hAnsiTheme="majorBidi" w:cstheme="majorBidi"/>
          <w:sz w:val="20"/>
          <w:szCs w:val="20"/>
          <w:lang w:val="es-MX"/>
        </w:rPr>
        <w:t>CELTOUR  operador</w:t>
      </w:r>
      <w:proofErr w:type="gramEnd"/>
      <w:r w:rsidRPr="005E3994">
        <w:rPr>
          <w:rFonts w:asciiTheme="majorBidi" w:hAnsiTheme="majorBidi" w:cstheme="majorBidi"/>
          <w:sz w:val="20"/>
          <w:szCs w:val="20"/>
          <w:lang w:val="es-MX"/>
        </w:rPr>
        <w:t xml:space="preserve"> mayorista con Registro Nacional de Turismo 3487, y/o sus operadores locales, se hace responsable ante los usuarios por la total prestación de servicios descritos en el presente folleto</w:t>
      </w:r>
    </w:p>
    <w:p w14:paraId="374A2912"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b/>
          <w:sz w:val="20"/>
          <w:szCs w:val="20"/>
        </w:rPr>
        <w:t>VIAJES CELTOUR</w:t>
      </w:r>
      <w:r w:rsidRPr="005E3994">
        <w:rPr>
          <w:rFonts w:asciiTheme="majorBidi" w:hAnsiTheme="majorBidi" w:cstheme="majorBidi"/>
          <w:sz w:val="20"/>
          <w:szCs w:val="20"/>
        </w:rPr>
        <w:t xml:space="preserve"> </w:t>
      </w:r>
      <w:r w:rsidRPr="005E3994">
        <w:rPr>
          <w:rFonts w:asciiTheme="majorBidi" w:hAnsiTheme="majorBidi" w:cstheme="majorBidi"/>
          <w:b/>
          <w:sz w:val="20"/>
          <w:szCs w:val="20"/>
        </w:rPr>
        <w:t>S.A.S</w:t>
      </w:r>
      <w:r w:rsidRPr="005E3994">
        <w:rPr>
          <w:rFonts w:asciiTheme="majorBidi" w:hAnsiTheme="majorBidi" w:cstheme="majorBidi"/>
          <w:sz w:val="20"/>
          <w:szCs w:val="20"/>
        </w:rPr>
        <w:t xml:space="preserve"> según lo dispuesto en el artículo 17 de la ley 679 de 2001 rechaza todas las formas de explotación, pornografía, violencia, turismo sexual y demás formas del abuso a menores de edad y advierte al turismo que es castigado conforme a las disposiciones legales vigentes. </w:t>
      </w:r>
    </w:p>
    <w:p w14:paraId="33166D2F"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En Viajes Celtour S.A.S estamos comprometidos:</w:t>
      </w:r>
    </w:p>
    <w:p w14:paraId="7E676F26"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 A prevenir  la comercialización sobre el  tráfico de piezas y/o bienes pertenecientes al patrimonio cultural de la nación según la ley 397 de 1997, Decreto 833 del 2001 y ley 1185 del 2008.</w:t>
      </w:r>
    </w:p>
    <w:p w14:paraId="61200528"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 A Prevenir la comercialización de especies  de flora y fauna amenazadas o en  peligro de extinción en Colombia e ilícito aprovechamiento de recursos naturales renovables, según la ley 17 de 1981, la resolución Ministerial No 1367 del 2000 y ley 1453  del 2011 articulo 29.</w:t>
      </w:r>
    </w:p>
    <w:p w14:paraId="2472AF37"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lastRenderedPageBreak/>
        <w:t>. A prevenir la explotación laboral infantil según la ley  de infancia y adolescencia 1098 del 2006.</w:t>
      </w:r>
    </w:p>
    <w:p w14:paraId="5EB8A918"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 A garantizar la protección de los derechos de una persona o grupo de personas, comunidad o pueblo, que son vulnerados en actos de racismo o discriminación ley 1482 del 2011 y la ley 1752 del 2015 castigos penales para aquellos que realicen actos de discriminación en contra de personas con discapacidad.</w:t>
      </w:r>
    </w:p>
    <w:p w14:paraId="018EA1C8" w14:textId="77777777" w:rsidR="006C13E6" w:rsidRPr="005E3994" w:rsidRDefault="006C13E6" w:rsidP="006C13E6">
      <w:pPr>
        <w:spacing w:after="120"/>
        <w:jc w:val="both"/>
        <w:rPr>
          <w:rFonts w:asciiTheme="majorBidi" w:eastAsia="Times" w:hAnsiTheme="majorBidi" w:cstheme="majorBidi"/>
          <w:iCs/>
          <w:sz w:val="20"/>
          <w:szCs w:val="20"/>
          <w:lang w:eastAsia="es-CO"/>
        </w:rPr>
      </w:pPr>
      <w:r w:rsidRPr="005E3994">
        <w:rPr>
          <w:rFonts w:asciiTheme="majorBidi" w:hAnsiTheme="majorBidi" w:cstheme="majorBidi"/>
          <w:b/>
          <w:sz w:val="20"/>
          <w:szCs w:val="20"/>
        </w:rPr>
        <w:t xml:space="preserve">VIAJES CELTOUR SE ADHIERE A LA CAMPAÑA </w:t>
      </w:r>
      <w:r w:rsidRPr="005E3994">
        <w:rPr>
          <w:rFonts w:asciiTheme="majorBidi" w:hAnsiTheme="majorBidi" w:cstheme="majorBidi"/>
          <w:i/>
          <w:iCs/>
          <w:sz w:val="20"/>
          <w:szCs w:val="20"/>
        </w:rPr>
        <w:t xml:space="preserve">VIAJA POR EL MUNDO- HAZ LA DIFERENCIA </w:t>
      </w:r>
    </w:p>
    <w:p w14:paraId="57E118AF" w14:textId="77777777" w:rsidR="006C13E6" w:rsidRPr="005E3994" w:rsidRDefault="006C13E6" w:rsidP="006C13E6">
      <w:pPr>
        <w:spacing w:after="120"/>
        <w:jc w:val="both"/>
        <w:rPr>
          <w:rFonts w:asciiTheme="majorBidi" w:hAnsiTheme="majorBidi" w:cstheme="majorBidi"/>
          <w:sz w:val="20"/>
          <w:szCs w:val="20"/>
          <w:lang w:val="en-US"/>
        </w:rPr>
      </w:pPr>
      <w:r w:rsidRPr="005E3994">
        <w:rPr>
          <w:rFonts w:asciiTheme="majorBidi" w:hAnsiTheme="majorBidi" w:cstheme="majorBidi"/>
          <w:noProof/>
          <w:sz w:val="20"/>
          <w:szCs w:val="20"/>
          <w:lang w:eastAsia="es-CO"/>
        </w:rPr>
        <w:drawing>
          <wp:anchor distT="0" distB="0" distL="114300" distR="114300" simplePos="0" relativeHeight="251660288" behindDoc="1" locked="0" layoutInCell="1" allowOverlap="1" wp14:anchorId="6088D3D3" wp14:editId="7C333092">
            <wp:simplePos x="0" y="0"/>
            <wp:positionH relativeFrom="column">
              <wp:posOffset>-114300</wp:posOffset>
            </wp:positionH>
            <wp:positionV relativeFrom="paragraph">
              <wp:posOffset>218440</wp:posOffset>
            </wp:positionV>
            <wp:extent cx="2116455" cy="1152525"/>
            <wp:effectExtent l="0" t="0" r="0" b="9525"/>
            <wp:wrapTight wrapText="bothSides">
              <wp:wrapPolygon edited="0">
                <wp:start x="0" y="0"/>
                <wp:lineTo x="0" y="21421"/>
                <wp:lineTo x="21386" y="21421"/>
                <wp:lineTo x="2138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455" cy="1152525"/>
                    </a:xfrm>
                    <a:prstGeom prst="rect">
                      <a:avLst/>
                    </a:prstGeom>
                    <a:noFill/>
                  </pic:spPr>
                </pic:pic>
              </a:graphicData>
            </a:graphic>
            <wp14:sizeRelH relativeFrom="page">
              <wp14:pctWidth>0</wp14:pctWidth>
            </wp14:sizeRelH>
            <wp14:sizeRelV relativeFrom="page">
              <wp14:pctHeight>0</wp14:pctHeight>
            </wp14:sizeRelV>
          </wp:anchor>
        </w:drawing>
      </w:r>
      <w:r w:rsidRPr="005E3994">
        <w:rPr>
          <w:rFonts w:asciiTheme="majorBidi" w:hAnsiTheme="majorBidi" w:cstheme="majorBidi"/>
          <w:sz w:val="20"/>
          <w:szCs w:val="20"/>
          <w:lang w:val="en-US"/>
        </w:rPr>
        <w:t>“Travel the world. Make a difference” #togetherintravel, #travelsafe y #aworldofdifference.</w:t>
      </w:r>
    </w:p>
    <w:p w14:paraId="717CDB69"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Esta iniciativa fue creada con el objetivo de concientizar a los viajeros sobre los beneficios socioeconómicos y culturales positivos más profundos que esta actividad genera e impulsa en la vida de las personas, así como en los lugares y comunidades que se desenvuelven en el sector a nivel global.</w:t>
      </w:r>
    </w:p>
    <w:p w14:paraId="5DFA3312"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Adicionalmente, se invita a las personas de todo el mundo a compartir historias sobre cómo el turismo ha marcado la diferencia sus vidas.</w:t>
      </w:r>
    </w:p>
    <w:p w14:paraId="628610FB"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“Viajar nos brinda recuerdos que duran toda la vida y las experiencias más increíbles para compartir. Pero ésta es solo la mitad de la historia, ya que los viajes y el turismo tienen un beneficio enormemente positivo para el mundo, mucho más allá del placer inmediato que brinda a quienes pueden explorar y descubrir personas, lugares y experiencias increíbles por sí mismos.”</w:t>
      </w:r>
    </w:p>
    <w:p w14:paraId="4C46460C" w14:textId="77777777" w:rsidR="006C13E6" w:rsidRPr="005E3994" w:rsidRDefault="006C13E6" w:rsidP="006C13E6">
      <w:pPr>
        <w:spacing w:after="120"/>
        <w:jc w:val="both"/>
        <w:rPr>
          <w:rFonts w:asciiTheme="majorBidi" w:hAnsiTheme="majorBidi" w:cstheme="majorBidi"/>
          <w:sz w:val="20"/>
          <w:szCs w:val="20"/>
        </w:rPr>
      </w:pPr>
      <w:r w:rsidRPr="005E3994">
        <w:rPr>
          <w:rFonts w:asciiTheme="majorBidi" w:hAnsiTheme="majorBidi" w:cstheme="majorBidi"/>
          <w:sz w:val="20"/>
          <w:szCs w:val="20"/>
        </w:rPr>
        <w:t>El impacto social de la industria de Viajes y Turismo puede transformar la vida de todos aquellos que dependen de este sector, reducir la pobreza y desigualdad, así como proteger la vida silvestre y preservar culturas y comunidades en todo el mundo. De esta forma, desempeña un papel vital en el logro de objetivos de desarrollo más amplios.</w:t>
      </w:r>
    </w:p>
    <w:p w14:paraId="3EFA2488" w14:textId="77777777" w:rsidR="006C13E6" w:rsidRPr="005E3994" w:rsidRDefault="006C13E6" w:rsidP="006C13E6">
      <w:pPr>
        <w:spacing w:after="120"/>
        <w:jc w:val="both"/>
        <w:rPr>
          <w:rFonts w:asciiTheme="majorBidi" w:hAnsiTheme="majorBidi" w:cstheme="majorBidi"/>
          <w:sz w:val="20"/>
          <w:szCs w:val="20"/>
          <w:lang w:val="es-ES"/>
        </w:rPr>
      </w:pPr>
      <w:r w:rsidRPr="005E3994">
        <w:rPr>
          <w:rFonts w:asciiTheme="majorBidi" w:hAnsiTheme="majorBidi" w:cstheme="majorBidi"/>
          <w:sz w:val="20"/>
          <w:szCs w:val="20"/>
        </w:rPr>
        <w:t xml:space="preserve">Desde Viajes Celtour queremos apoyar y compartir los objetivos de esta iniciativa con nuestros clientes y amigos e invitarlos a participar a través de la web: </w:t>
      </w:r>
      <w:hyperlink r:id="rId10" w:history="1">
        <w:r w:rsidRPr="005E3994">
          <w:rPr>
            <w:rStyle w:val="Hipervnculo"/>
            <w:rFonts w:asciiTheme="majorBidi" w:hAnsiTheme="majorBidi" w:cstheme="majorBidi"/>
            <w:sz w:val="20"/>
            <w:szCs w:val="20"/>
          </w:rPr>
          <w:t>https://wttc.org/COVID-19/Together-In-Travel</w:t>
        </w:r>
      </w:hyperlink>
    </w:p>
    <w:p w14:paraId="1D585E02" w14:textId="5AA2B86A" w:rsidR="006C13E6" w:rsidRPr="005E3994" w:rsidRDefault="006C13E6" w:rsidP="006C13E6">
      <w:pPr>
        <w:spacing w:after="120"/>
        <w:jc w:val="both"/>
        <w:rPr>
          <w:rFonts w:asciiTheme="majorBidi" w:hAnsiTheme="majorBidi" w:cstheme="majorBidi"/>
          <w:b/>
          <w:sz w:val="20"/>
          <w:szCs w:val="20"/>
        </w:rPr>
      </w:pPr>
    </w:p>
    <w:sectPr w:rsidR="006C13E6" w:rsidRPr="005E3994">
      <w:headerReference w:type="even" r:id="rId11"/>
      <w:headerReference w:type="default" r:id="rId12"/>
      <w:head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AA4D2" w14:textId="77777777" w:rsidR="00662299" w:rsidRDefault="00662299" w:rsidP="00167A31">
      <w:r>
        <w:separator/>
      </w:r>
    </w:p>
  </w:endnote>
  <w:endnote w:type="continuationSeparator" w:id="0">
    <w:p w14:paraId="27B8B527" w14:textId="77777777" w:rsidR="00662299" w:rsidRDefault="00662299" w:rsidP="001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350FE" w14:textId="77777777" w:rsidR="00662299" w:rsidRDefault="00662299" w:rsidP="00167A31">
      <w:r>
        <w:separator/>
      </w:r>
    </w:p>
  </w:footnote>
  <w:footnote w:type="continuationSeparator" w:id="0">
    <w:p w14:paraId="163F2481" w14:textId="77777777" w:rsidR="00662299" w:rsidRDefault="00662299" w:rsidP="0016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4714" w14:textId="77777777" w:rsidR="00D7178C" w:rsidRDefault="00CF0CEE">
    <w:pPr>
      <w:pStyle w:val="Encabezado"/>
    </w:pPr>
    <w:r>
      <w:rPr>
        <w:noProof/>
        <w:lang w:eastAsia="es-CO"/>
      </w:rPr>
      <w:pict w14:anchorId="6A9F4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2469" o:spid="_x0000_s2059" type="#_x0000_t75" style="position:absolute;margin-left:0;margin-top:0;width:384pt;height:4in;z-index:-251658752;mso-position-horizontal:center;mso-position-horizontal-relative:margin;mso-position-vertical:center;mso-position-vertical-relative:margin" o:allowincell="f">
          <v:imagedata r:id="rId1" o:title="logo CELTOUR 20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4715" w14:textId="77777777" w:rsidR="00D7178C" w:rsidRDefault="00CF0CEE">
    <w:pPr>
      <w:pStyle w:val="Encabezado"/>
    </w:pPr>
    <w:r>
      <w:rPr>
        <w:noProof/>
        <w:lang w:eastAsia="es-CO"/>
      </w:rPr>
      <w:pict w14:anchorId="6A9F4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2470" o:spid="_x0000_s2060" type="#_x0000_t75" style="position:absolute;margin-left:0;margin-top:0;width:384pt;height:4in;z-index:-251657728;mso-position-horizontal:center;mso-position-horizontal-relative:margin;mso-position-vertical:center;mso-position-vertical-relative:margin" o:allowincell="f">
          <v:imagedata r:id="rId1" o:title="logo CELTOUR 20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4718" w14:textId="77777777" w:rsidR="00D7178C" w:rsidRDefault="00CF0CEE">
    <w:pPr>
      <w:pStyle w:val="Encabezado"/>
    </w:pPr>
    <w:r>
      <w:rPr>
        <w:noProof/>
        <w:lang w:eastAsia="es-CO"/>
      </w:rPr>
      <w:pict w14:anchorId="6A9F4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2468" o:spid="_x0000_s2058" type="#_x0000_t75" style="position:absolute;margin-left:0;margin-top:0;width:384pt;height:4in;z-index:-251659776;mso-position-horizontal:center;mso-position-horizontal-relative:margin;mso-position-vertical:center;mso-position-vertical-relative:margin" o:allowincell="f">
          <v:imagedata r:id="rId1" o:title="logo CELTOUR 20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6909"/>
    <w:multiLevelType w:val="hybridMultilevel"/>
    <w:tmpl w:val="41445A84"/>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D2797D"/>
    <w:multiLevelType w:val="multilevel"/>
    <w:tmpl w:val="FD52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07665"/>
    <w:multiLevelType w:val="multilevel"/>
    <w:tmpl w:val="9AA4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D0378"/>
    <w:multiLevelType w:val="hybridMultilevel"/>
    <w:tmpl w:val="68B8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s-CO" w:vendorID="64" w:dllVersion="6" w:nlCheck="1" w:checkStyle="1"/>
  <w:activeWritingStyle w:appName="MSWord" w:lang="en-US"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RRX0H5IXofsloekA74q2W9cezlvH2Xcz/f6EOdOQD7nP9BRMB5fJRqyRkvoMkQQxVLDfxTgeONe2ykN6VogVAA==" w:salt="T75irge8MKhbHWQugKD2MQ=="/>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7F44"/>
    <w:rsid w:val="00001065"/>
    <w:rsid w:val="000037A7"/>
    <w:rsid w:val="000068EF"/>
    <w:rsid w:val="0000734C"/>
    <w:rsid w:val="0001334A"/>
    <w:rsid w:val="00020B0B"/>
    <w:rsid w:val="00020C13"/>
    <w:rsid w:val="00020E03"/>
    <w:rsid w:val="000212BB"/>
    <w:rsid w:val="00021B36"/>
    <w:rsid w:val="00022BEB"/>
    <w:rsid w:val="000252E7"/>
    <w:rsid w:val="00025786"/>
    <w:rsid w:val="000279B8"/>
    <w:rsid w:val="00035C32"/>
    <w:rsid w:val="00036695"/>
    <w:rsid w:val="00036809"/>
    <w:rsid w:val="000368FF"/>
    <w:rsid w:val="00036AFB"/>
    <w:rsid w:val="00036DB2"/>
    <w:rsid w:val="0004002A"/>
    <w:rsid w:val="00040B59"/>
    <w:rsid w:val="00045F81"/>
    <w:rsid w:val="00047EEE"/>
    <w:rsid w:val="000508FB"/>
    <w:rsid w:val="000530EE"/>
    <w:rsid w:val="00054D14"/>
    <w:rsid w:val="000568DF"/>
    <w:rsid w:val="00057245"/>
    <w:rsid w:val="0005790A"/>
    <w:rsid w:val="00061730"/>
    <w:rsid w:val="00061E6B"/>
    <w:rsid w:val="0006243E"/>
    <w:rsid w:val="000643CF"/>
    <w:rsid w:val="00070201"/>
    <w:rsid w:val="0007056D"/>
    <w:rsid w:val="000712BE"/>
    <w:rsid w:val="0007296F"/>
    <w:rsid w:val="00073719"/>
    <w:rsid w:val="00075144"/>
    <w:rsid w:val="00075FC0"/>
    <w:rsid w:val="000774E2"/>
    <w:rsid w:val="00080ED8"/>
    <w:rsid w:val="00084650"/>
    <w:rsid w:val="00086044"/>
    <w:rsid w:val="00087481"/>
    <w:rsid w:val="00087A19"/>
    <w:rsid w:val="00087D67"/>
    <w:rsid w:val="00090C6D"/>
    <w:rsid w:val="0009393F"/>
    <w:rsid w:val="00094B6D"/>
    <w:rsid w:val="000A58FE"/>
    <w:rsid w:val="000A6B8A"/>
    <w:rsid w:val="000B17B5"/>
    <w:rsid w:val="000B1A89"/>
    <w:rsid w:val="000B1DD0"/>
    <w:rsid w:val="000B2CD1"/>
    <w:rsid w:val="000B6D86"/>
    <w:rsid w:val="000C3B5E"/>
    <w:rsid w:val="000C549F"/>
    <w:rsid w:val="000C59D6"/>
    <w:rsid w:val="000C5E1B"/>
    <w:rsid w:val="000C60A2"/>
    <w:rsid w:val="000C6BD9"/>
    <w:rsid w:val="000C7E3E"/>
    <w:rsid w:val="000D2A6A"/>
    <w:rsid w:val="000D34A8"/>
    <w:rsid w:val="000D3596"/>
    <w:rsid w:val="000D649D"/>
    <w:rsid w:val="000E5279"/>
    <w:rsid w:val="000F1459"/>
    <w:rsid w:val="000F1ABB"/>
    <w:rsid w:val="000F3C7F"/>
    <w:rsid w:val="000F5A67"/>
    <w:rsid w:val="0010547B"/>
    <w:rsid w:val="00110269"/>
    <w:rsid w:val="0011191B"/>
    <w:rsid w:val="00112F6E"/>
    <w:rsid w:val="00113E25"/>
    <w:rsid w:val="001169F5"/>
    <w:rsid w:val="00116EBB"/>
    <w:rsid w:val="00121AF4"/>
    <w:rsid w:val="00122638"/>
    <w:rsid w:val="001233ED"/>
    <w:rsid w:val="001239DB"/>
    <w:rsid w:val="001263AA"/>
    <w:rsid w:val="00133F1A"/>
    <w:rsid w:val="00136E7A"/>
    <w:rsid w:val="00137026"/>
    <w:rsid w:val="00140028"/>
    <w:rsid w:val="00143E8F"/>
    <w:rsid w:val="00144B1B"/>
    <w:rsid w:val="00145AF6"/>
    <w:rsid w:val="00152230"/>
    <w:rsid w:val="001536FA"/>
    <w:rsid w:val="00155995"/>
    <w:rsid w:val="001568EC"/>
    <w:rsid w:val="001573FD"/>
    <w:rsid w:val="00157FE3"/>
    <w:rsid w:val="00161196"/>
    <w:rsid w:val="00164F3C"/>
    <w:rsid w:val="00167A31"/>
    <w:rsid w:val="00171CEB"/>
    <w:rsid w:val="001751B7"/>
    <w:rsid w:val="00185637"/>
    <w:rsid w:val="00190231"/>
    <w:rsid w:val="00191E57"/>
    <w:rsid w:val="001921D1"/>
    <w:rsid w:val="00192E7F"/>
    <w:rsid w:val="00194C8F"/>
    <w:rsid w:val="001A0C4C"/>
    <w:rsid w:val="001A34BF"/>
    <w:rsid w:val="001A599B"/>
    <w:rsid w:val="001A6CED"/>
    <w:rsid w:val="001A71AB"/>
    <w:rsid w:val="001B3B20"/>
    <w:rsid w:val="001B4165"/>
    <w:rsid w:val="001B67D2"/>
    <w:rsid w:val="001C3592"/>
    <w:rsid w:val="001C7D9F"/>
    <w:rsid w:val="001D1F0A"/>
    <w:rsid w:val="001D47A3"/>
    <w:rsid w:val="001D6E2D"/>
    <w:rsid w:val="001E011A"/>
    <w:rsid w:val="001E06FC"/>
    <w:rsid w:val="001E35F7"/>
    <w:rsid w:val="001F2349"/>
    <w:rsid w:val="001F574C"/>
    <w:rsid w:val="001F5EB7"/>
    <w:rsid w:val="001F62D6"/>
    <w:rsid w:val="001F6912"/>
    <w:rsid w:val="00201B17"/>
    <w:rsid w:val="00204D8E"/>
    <w:rsid w:val="00205B20"/>
    <w:rsid w:val="0020666D"/>
    <w:rsid w:val="002079A1"/>
    <w:rsid w:val="002129C0"/>
    <w:rsid w:val="002152ED"/>
    <w:rsid w:val="00216322"/>
    <w:rsid w:val="00217734"/>
    <w:rsid w:val="00217E11"/>
    <w:rsid w:val="00222ADE"/>
    <w:rsid w:val="00226EA3"/>
    <w:rsid w:val="002273D9"/>
    <w:rsid w:val="00230833"/>
    <w:rsid w:val="00231CA1"/>
    <w:rsid w:val="00232A58"/>
    <w:rsid w:val="00235B33"/>
    <w:rsid w:val="00235BE0"/>
    <w:rsid w:val="0024137E"/>
    <w:rsid w:val="00243107"/>
    <w:rsid w:val="00243602"/>
    <w:rsid w:val="0024394E"/>
    <w:rsid w:val="00246569"/>
    <w:rsid w:val="00250F3D"/>
    <w:rsid w:val="00252FCD"/>
    <w:rsid w:val="00261111"/>
    <w:rsid w:val="0026398C"/>
    <w:rsid w:val="00263E0D"/>
    <w:rsid w:val="00263FB6"/>
    <w:rsid w:val="00270080"/>
    <w:rsid w:val="00272CDE"/>
    <w:rsid w:val="002757E7"/>
    <w:rsid w:val="00282DA9"/>
    <w:rsid w:val="00283989"/>
    <w:rsid w:val="00284729"/>
    <w:rsid w:val="0028494C"/>
    <w:rsid w:val="002853DD"/>
    <w:rsid w:val="00286F31"/>
    <w:rsid w:val="002912F5"/>
    <w:rsid w:val="002926CC"/>
    <w:rsid w:val="00292B08"/>
    <w:rsid w:val="002931BF"/>
    <w:rsid w:val="00293C1E"/>
    <w:rsid w:val="00294FD0"/>
    <w:rsid w:val="00295714"/>
    <w:rsid w:val="00295D62"/>
    <w:rsid w:val="00297182"/>
    <w:rsid w:val="002975BA"/>
    <w:rsid w:val="002976E8"/>
    <w:rsid w:val="00297810"/>
    <w:rsid w:val="002A3E42"/>
    <w:rsid w:val="002A658C"/>
    <w:rsid w:val="002B03A7"/>
    <w:rsid w:val="002B1BD6"/>
    <w:rsid w:val="002B1D49"/>
    <w:rsid w:val="002B4174"/>
    <w:rsid w:val="002C0518"/>
    <w:rsid w:val="002C1342"/>
    <w:rsid w:val="002C25F0"/>
    <w:rsid w:val="002C26C2"/>
    <w:rsid w:val="002C2A06"/>
    <w:rsid w:val="002C31C4"/>
    <w:rsid w:val="002D3322"/>
    <w:rsid w:val="002D51A7"/>
    <w:rsid w:val="002D6D8C"/>
    <w:rsid w:val="002D78CF"/>
    <w:rsid w:val="002E009E"/>
    <w:rsid w:val="002E4FA7"/>
    <w:rsid w:val="002E65B3"/>
    <w:rsid w:val="002E7749"/>
    <w:rsid w:val="002F0174"/>
    <w:rsid w:val="002F0FE1"/>
    <w:rsid w:val="002F2057"/>
    <w:rsid w:val="002F26D1"/>
    <w:rsid w:val="002F54D0"/>
    <w:rsid w:val="002F6657"/>
    <w:rsid w:val="002F6EBA"/>
    <w:rsid w:val="00300492"/>
    <w:rsid w:val="00304134"/>
    <w:rsid w:val="0031234B"/>
    <w:rsid w:val="00312F44"/>
    <w:rsid w:val="00316C82"/>
    <w:rsid w:val="00322F7F"/>
    <w:rsid w:val="00323D97"/>
    <w:rsid w:val="003243E4"/>
    <w:rsid w:val="003243F5"/>
    <w:rsid w:val="0032739C"/>
    <w:rsid w:val="003313D4"/>
    <w:rsid w:val="003317F5"/>
    <w:rsid w:val="00334FD5"/>
    <w:rsid w:val="003367FD"/>
    <w:rsid w:val="00337171"/>
    <w:rsid w:val="00341EA6"/>
    <w:rsid w:val="00346413"/>
    <w:rsid w:val="00347D84"/>
    <w:rsid w:val="00350EB2"/>
    <w:rsid w:val="00355CC9"/>
    <w:rsid w:val="00355F2D"/>
    <w:rsid w:val="00355FA5"/>
    <w:rsid w:val="003615E5"/>
    <w:rsid w:val="00366B6D"/>
    <w:rsid w:val="00371D88"/>
    <w:rsid w:val="0037216F"/>
    <w:rsid w:val="003740E7"/>
    <w:rsid w:val="00375831"/>
    <w:rsid w:val="00376D08"/>
    <w:rsid w:val="00377362"/>
    <w:rsid w:val="00377776"/>
    <w:rsid w:val="00382651"/>
    <w:rsid w:val="003851F6"/>
    <w:rsid w:val="00391A85"/>
    <w:rsid w:val="003951C9"/>
    <w:rsid w:val="003A2035"/>
    <w:rsid w:val="003A4B33"/>
    <w:rsid w:val="003A68B4"/>
    <w:rsid w:val="003A6A26"/>
    <w:rsid w:val="003B00DC"/>
    <w:rsid w:val="003B0DB4"/>
    <w:rsid w:val="003B1C1D"/>
    <w:rsid w:val="003B23B0"/>
    <w:rsid w:val="003B36F7"/>
    <w:rsid w:val="003B4077"/>
    <w:rsid w:val="003B47E8"/>
    <w:rsid w:val="003B517F"/>
    <w:rsid w:val="003B6BE5"/>
    <w:rsid w:val="003C174D"/>
    <w:rsid w:val="003C2147"/>
    <w:rsid w:val="003C3612"/>
    <w:rsid w:val="003D0B7C"/>
    <w:rsid w:val="003D3E78"/>
    <w:rsid w:val="003D499D"/>
    <w:rsid w:val="003D7113"/>
    <w:rsid w:val="003D741D"/>
    <w:rsid w:val="003E0263"/>
    <w:rsid w:val="003E10E4"/>
    <w:rsid w:val="003E1137"/>
    <w:rsid w:val="003E5BFD"/>
    <w:rsid w:val="003E62AF"/>
    <w:rsid w:val="003F0616"/>
    <w:rsid w:val="003F1F92"/>
    <w:rsid w:val="003F25C4"/>
    <w:rsid w:val="003F2BFA"/>
    <w:rsid w:val="003F553C"/>
    <w:rsid w:val="003F5561"/>
    <w:rsid w:val="003F72FD"/>
    <w:rsid w:val="0040175A"/>
    <w:rsid w:val="0040265F"/>
    <w:rsid w:val="00402C57"/>
    <w:rsid w:val="004059B7"/>
    <w:rsid w:val="00407C92"/>
    <w:rsid w:val="00412252"/>
    <w:rsid w:val="004125DB"/>
    <w:rsid w:val="004145AB"/>
    <w:rsid w:val="00414767"/>
    <w:rsid w:val="00414FDC"/>
    <w:rsid w:val="00415244"/>
    <w:rsid w:val="00415542"/>
    <w:rsid w:val="0042390E"/>
    <w:rsid w:val="00427A3C"/>
    <w:rsid w:val="00431256"/>
    <w:rsid w:val="00432F84"/>
    <w:rsid w:val="00435E4D"/>
    <w:rsid w:val="0043712A"/>
    <w:rsid w:val="004400E8"/>
    <w:rsid w:val="004407C6"/>
    <w:rsid w:val="004412AF"/>
    <w:rsid w:val="004419F0"/>
    <w:rsid w:val="00442100"/>
    <w:rsid w:val="0044489B"/>
    <w:rsid w:val="00445F38"/>
    <w:rsid w:val="00450099"/>
    <w:rsid w:val="00452A1E"/>
    <w:rsid w:val="004554A9"/>
    <w:rsid w:val="00456162"/>
    <w:rsid w:val="0045714E"/>
    <w:rsid w:val="0046060F"/>
    <w:rsid w:val="004618A2"/>
    <w:rsid w:val="00461F6E"/>
    <w:rsid w:val="00463066"/>
    <w:rsid w:val="0046618D"/>
    <w:rsid w:val="00470886"/>
    <w:rsid w:val="0047184E"/>
    <w:rsid w:val="004810A1"/>
    <w:rsid w:val="00482845"/>
    <w:rsid w:val="00486C0B"/>
    <w:rsid w:val="0049166E"/>
    <w:rsid w:val="004927A4"/>
    <w:rsid w:val="00494C4D"/>
    <w:rsid w:val="00495515"/>
    <w:rsid w:val="004A017F"/>
    <w:rsid w:val="004A0F35"/>
    <w:rsid w:val="004A0F37"/>
    <w:rsid w:val="004A224C"/>
    <w:rsid w:val="004A23D8"/>
    <w:rsid w:val="004B0191"/>
    <w:rsid w:val="004B2205"/>
    <w:rsid w:val="004B2CB9"/>
    <w:rsid w:val="004D18CD"/>
    <w:rsid w:val="004D214F"/>
    <w:rsid w:val="004D3CAB"/>
    <w:rsid w:val="004D4E46"/>
    <w:rsid w:val="004D55BC"/>
    <w:rsid w:val="004D631F"/>
    <w:rsid w:val="004E29FF"/>
    <w:rsid w:val="004E7990"/>
    <w:rsid w:val="004F179C"/>
    <w:rsid w:val="004F1FDC"/>
    <w:rsid w:val="004F20DF"/>
    <w:rsid w:val="004F3CEB"/>
    <w:rsid w:val="004F5085"/>
    <w:rsid w:val="004F6CF7"/>
    <w:rsid w:val="0050046F"/>
    <w:rsid w:val="00503AE9"/>
    <w:rsid w:val="00510EB9"/>
    <w:rsid w:val="00515E0D"/>
    <w:rsid w:val="00516308"/>
    <w:rsid w:val="00516E63"/>
    <w:rsid w:val="005201B7"/>
    <w:rsid w:val="00520890"/>
    <w:rsid w:val="00525FFD"/>
    <w:rsid w:val="005261EA"/>
    <w:rsid w:val="00527D1E"/>
    <w:rsid w:val="00530C48"/>
    <w:rsid w:val="005332D8"/>
    <w:rsid w:val="00535880"/>
    <w:rsid w:val="005358A9"/>
    <w:rsid w:val="00540480"/>
    <w:rsid w:val="00540F17"/>
    <w:rsid w:val="0054142C"/>
    <w:rsid w:val="005415FE"/>
    <w:rsid w:val="00542868"/>
    <w:rsid w:val="005437F3"/>
    <w:rsid w:val="00544B0F"/>
    <w:rsid w:val="00544C3E"/>
    <w:rsid w:val="00545A40"/>
    <w:rsid w:val="00545AD2"/>
    <w:rsid w:val="00546EB6"/>
    <w:rsid w:val="00550E68"/>
    <w:rsid w:val="00560AC6"/>
    <w:rsid w:val="0056658A"/>
    <w:rsid w:val="0056694D"/>
    <w:rsid w:val="005724DB"/>
    <w:rsid w:val="005757E9"/>
    <w:rsid w:val="0058260B"/>
    <w:rsid w:val="00587C12"/>
    <w:rsid w:val="005929F2"/>
    <w:rsid w:val="00593BBF"/>
    <w:rsid w:val="005955E8"/>
    <w:rsid w:val="005A0527"/>
    <w:rsid w:val="005A2726"/>
    <w:rsid w:val="005A28C0"/>
    <w:rsid w:val="005B0501"/>
    <w:rsid w:val="005B0742"/>
    <w:rsid w:val="005B121D"/>
    <w:rsid w:val="005B2981"/>
    <w:rsid w:val="005B3244"/>
    <w:rsid w:val="005B4D1D"/>
    <w:rsid w:val="005B5972"/>
    <w:rsid w:val="005B5C52"/>
    <w:rsid w:val="005B60CD"/>
    <w:rsid w:val="005B7185"/>
    <w:rsid w:val="005C0433"/>
    <w:rsid w:val="005C229D"/>
    <w:rsid w:val="005C3E82"/>
    <w:rsid w:val="005C5F09"/>
    <w:rsid w:val="005C7496"/>
    <w:rsid w:val="005D2DAF"/>
    <w:rsid w:val="005D32D0"/>
    <w:rsid w:val="005E0B3B"/>
    <w:rsid w:val="005E1B69"/>
    <w:rsid w:val="005E23E3"/>
    <w:rsid w:val="005E31F7"/>
    <w:rsid w:val="005E3994"/>
    <w:rsid w:val="005E3E40"/>
    <w:rsid w:val="005E561A"/>
    <w:rsid w:val="005E71D6"/>
    <w:rsid w:val="005F22D5"/>
    <w:rsid w:val="005F6090"/>
    <w:rsid w:val="005F63C8"/>
    <w:rsid w:val="005F64FC"/>
    <w:rsid w:val="006006CF"/>
    <w:rsid w:val="00600CBB"/>
    <w:rsid w:val="00602AD8"/>
    <w:rsid w:val="00602E28"/>
    <w:rsid w:val="0060418B"/>
    <w:rsid w:val="0060657D"/>
    <w:rsid w:val="006077AD"/>
    <w:rsid w:val="0061157F"/>
    <w:rsid w:val="00611CBD"/>
    <w:rsid w:val="006127F2"/>
    <w:rsid w:val="006149DA"/>
    <w:rsid w:val="00620831"/>
    <w:rsid w:val="0062300B"/>
    <w:rsid w:val="00624DA8"/>
    <w:rsid w:val="00626399"/>
    <w:rsid w:val="00632FD4"/>
    <w:rsid w:val="00634428"/>
    <w:rsid w:val="006347FF"/>
    <w:rsid w:val="0063749D"/>
    <w:rsid w:val="006374C9"/>
    <w:rsid w:val="0064083F"/>
    <w:rsid w:val="00640BEF"/>
    <w:rsid w:val="00641172"/>
    <w:rsid w:val="00643481"/>
    <w:rsid w:val="00644730"/>
    <w:rsid w:val="006449FA"/>
    <w:rsid w:val="00645262"/>
    <w:rsid w:val="0064537B"/>
    <w:rsid w:val="0064634E"/>
    <w:rsid w:val="00647E7F"/>
    <w:rsid w:val="00650174"/>
    <w:rsid w:val="00653488"/>
    <w:rsid w:val="00655D67"/>
    <w:rsid w:val="00655DF2"/>
    <w:rsid w:val="00660DEB"/>
    <w:rsid w:val="006610C7"/>
    <w:rsid w:val="0066170A"/>
    <w:rsid w:val="00662299"/>
    <w:rsid w:val="00664B08"/>
    <w:rsid w:val="00670422"/>
    <w:rsid w:val="0067049C"/>
    <w:rsid w:val="00670B31"/>
    <w:rsid w:val="00683586"/>
    <w:rsid w:val="006905C9"/>
    <w:rsid w:val="00690B35"/>
    <w:rsid w:val="00693282"/>
    <w:rsid w:val="0069544F"/>
    <w:rsid w:val="006A1DFB"/>
    <w:rsid w:val="006A30FF"/>
    <w:rsid w:val="006A4C0E"/>
    <w:rsid w:val="006B412D"/>
    <w:rsid w:val="006B6C96"/>
    <w:rsid w:val="006B756D"/>
    <w:rsid w:val="006C13E6"/>
    <w:rsid w:val="006C2410"/>
    <w:rsid w:val="006C41DF"/>
    <w:rsid w:val="006C5DEB"/>
    <w:rsid w:val="006C5E6E"/>
    <w:rsid w:val="006D0854"/>
    <w:rsid w:val="006D3347"/>
    <w:rsid w:val="006D4876"/>
    <w:rsid w:val="006D54A8"/>
    <w:rsid w:val="006E4A97"/>
    <w:rsid w:val="006E4F4B"/>
    <w:rsid w:val="006E555A"/>
    <w:rsid w:val="006E5796"/>
    <w:rsid w:val="006E653A"/>
    <w:rsid w:val="006E7569"/>
    <w:rsid w:val="006F032A"/>
    <w:rsid w:val="006F2141"/>
    <w:rsid w:val="006F4042"/>
    <w:rsid w:val="006F52BE"/>
    <w:rsid w:val="006F5AD6"/>
    <w:rsid w:val="006F6294"/>
    <w:rsid w:val="006F678C"/>
    <w:rsid w:val="00700347"/>
    <w:rsid w:val="00702A4C"/>
    <w:rsid w:val="00705760"/>
    <w:rsid w:val="0070675B"/>
    <w:rsid w:val="00714464"/>
    <w:rsid w:val="0071475B"/>
    <w:rsid w:val="00714E19"/>
    <w:rsid w:val="0071568F"/>
    <w:rsid w:val="00715998"/>
    <w:rsid w:val="007175DD"/>
    <w:rsid w:val="00717C39"/>
    <w:rsid w:val="00720348"/>
    <w:rsid w:val="00720F6E"/>
    <w:rsid w:val="0072545D"/>
    <w:rsid w:val="00727CB2"/>
    <w:rsid w:val="007301F0"/>
    <w:rsid w:val="00732928"/>
    <w:rsid w:val="00733594"/>
    <w:rsid w:val="00733816"/>
    <w:rsid w:val="0073445F"/>
    <w:rsid w:val="0073628A"/>
    <w:rsid w:val="007375ED"/>
    <w:rsid w:val="00741AAD"/>
    <w:rsid w:val="007420DD"/>
    <w:rsid w:val="00747385"/>
    <w:rsid w:val="0075016C"/>
    <w:rsid w:val="007511BF"/>
    <w:rsid w:val="0075165C"/>
    <w:rsid w:val="007542C4"/>
    <w:rsid w:val="0075503B"/>
    <w:rsid w:val="00755605"/>
    <w:rsid w:val="0076721D"/>
    <w:rsid w:val="00770551"/>
    <w:rsid w:val="00770B91"/>
    <w:rsid w:val="0077181A"/>
    <w:rsid w:val="0077416C"/>
    <w:rsid w:val="007810CD"/>
    <w:rsid w:val="00781F76"/>
    <w:rsid w:val="00782D9C"/>
    <w:rsid w:val="00784B63"/>
    <w:rsid w:val="00786359"/>
    <w:rsid w:val="007866FD"/>
    <w:rsid w:val="00787A5D"/>
    <w:rsid w:val="007922BA"/>
    <w:rsid w:val="00797859"/>
    <w:rsid w:val="007A3522"/>
    <w:rsid w:val="007A3C90"/>
    <w:rsid w:val="007A58A5"/>
    <w:rsid w:val="007A7B8D"/>
    <w:rsid w:val="007A7D1F"/>
    <w:rsid w:val="007B1605"/>
    <w:rsid w:val="007B1DA6"/>
    <w:rsid w:val="007B2F17"/>
    <w:rsid w:val="007B610F"/>
    <w:rsid w:val="007C05AE"/>
    <w:rsid w:val="007C47DB"/>
    <w:rsid w:val="007C7CE9"/>
    <w:rsid w:val="007C7E6B"/>
    <w:rsid w:val="007D090A"/>
    <w:rsid w:val="007D1080"/>
    <w:rsid w:val="007D1F5B"/>
    <w:rsid w:val="007D2372"/>
    <w:rsid w:val="007D5009"/>
    <w:rsid w:val="007E2B65"/>
    <w:rsid w:val="007E7162"/>
    <w:rsid w:val="007E7A0B"/>
    <w:rsid w:val="007F08EE"/>
    <w:rsid w:val="007F116E"/>
    <w:rsid w:val="007F285A"/>
    <w:rsid w:val="007F7119"/>
    <w:rsid w:val="007F7A1B"/>
    <w:rsid w:val="008005DB"/>
    <w:rsid w:val="0080112C"/>
    <w:rsid w:val="00811B3A"/>
    <w:rsid w:val="00812082"/>
    <w:rsid w:val="00813EFD"/>
    <w:rsid w:val="00816A56"/>
    <w:rsid w:val="00817547"/>
    <w:rsid w:val="00822648"/>
    <w:rsid w:val="00823BC6"/>
    <w:rsid w:val="00825113"/>
    <w:rsid w:val="00825B04"/>
    <w:rsid w:val="0083126C"/>
    <w:rsid w:val="00834C24"/>
    <w:rsid w:val="008357B5"/>
    <w:rsid w:val="008411BB"/>
    <w:rsid w:val="008439A8"/>
    <w:rsid w:val="0084417F"/>
    <w:rsid w:val="0084459A"/>
    <w:rsid w:val="0084461E"/>
    <w:rsid w:val="00847D83"/>
    <w:rsid w:val="0085091E"/>
    <w:rsid w:val="00851CD8"/>
    <w:rsid w:val="00855515"/>
    <w:rsid w:val="00855869"/>
    <w:rsid w:val="008611FB"/>
    <w:rsid w:val="008721AE"/>
    <w:rsid w:val="00875985"/>
    <w:rsid w:val="00877C74"/>
    <w:rsid w:val="0088070F"/>
    <w:rsid w:val="00880926"/>
    <w:rsid w:val="008913EC"/>
    <w:rsid w:val="00891A2F"/>
    <w:rsid w:val="00891C38"/>
    <w:rsid w:val="00892F0A"/>
    <w:rsid w:val="00892F60"/>
    <w:rsid w:val="0089321F"/>
    <w:rsid w:val="008A49CE"/>
    <w:rsid w:val="008A556B"/>
    <w:rsid w:val="008A63A7"/>
    <w:rsid w:val="008B01F3"/>
    <w:rsid w:val="008B0F6D"/>
    <w:rsid w:val="008B1B51"/>
    <w:rsid w:val="008B1F47"/>
    <w:rsid w:val="008B5567"/>
    <w:rsid w:val="008C0895"/>
    <w:rsid w:val="008D4C4E"/>
    <w:rsid w:val="008D5139"/>
    <w:rsid w:val="008E002E"/>
    <w:rsid w:val="008E17F0"/>
    <w:rsid w:val="008E25A2"/>
    <w:rsid w:val="008E35ED"/>
    <w:rsid w:val="008E6315"/>
    <w:rsid w:val="008F29D6"/>
    <w:rsid w:val="008F3A4E"/>
    <w:rsid w:val="008F5CEE"/>
    <w:rsid w:val="00900C23"/>
    <w:rsid w:val="00900FCA"/>
    <w:rsid w:val="009033A6"/>
    <w:rsid w:val="009076A3"/>
    <w:rsid w:val="0091122C"/>
    <w:rsid w:val="009117A8"/>
    <w:rsid w:val="00913885"/>
    <w:rsid w:val="00913DF2"/>
    <w:rsid w:val="00914D22"/>
    <w:rsid w:val="00916630"/>
    <w:rsid w:val="0091751C"/>
    <w:rsid w:val="00923770"/>
    <w:rsid w:val="00925EA3"/>
    <w:rsid w:val="00926486"/>
    <w:rsid w:val="00927E63"/>
    <w:rsid w:val="00930011"/>
    <w:rsid w:val="009341F4"/>
    <w:rsid w:val="009348C2"/>
    <w:rsid w:val="0093620F"/>
    <w:rsid w:val="00937BC9"/>
    <w:rsid w:val="00937C32"/>
    <w:rsid w:val="00940B41"/>
    <w:rsid w:val="00942378"/>
    <w:rsid w:val="00942E48"/>
    <w:rsid w:val="009439CD"/>
    <w:rsid w:val="00944F21"/>
    <w:rsid w:val="00950728"/>
    <w:rsid w:val="00951998"/>
    <w:rsid w:val="00951B86"/>
    <w:rsid w:val="009520B5"/>
    <w:rsid w:val="00952791"/>
    <w:rsid w:val="00954012"/>
    <w:rsid w:val="009557FA"/>
    <w:rsid w:val="00957B60"/>
    <w:rsid w:val="00962FEC"/>
    <w:rsid w:val="009632B5"/>
    <w:rsid w:val="00963920"/>
    <w:rsid w:val="0096417C"/>
    <w:rsid w:val="009641C0"/>
    <w:rsid w:val="00974773"/>
    <w:rsid w:val="0097767C"/>
    <w:rsid w:val="009801B4"/>
    <w:rsid w:val="00981145"/>
    <w:rsid w:val="00982933"/>
    <w:rsid w:val="009832AD"/>
    <w:rsid w:val="009836D4"/>
    <w:rsid w:val="00983A6A"/>
    <w:rsid w:val="00983BE0"/>
    <w:rsid w:val="0098470B"/>
    <w:rsid w:val="00985474"/>
    <w:rsid w:val="00990ED3"/>
    <w:rsid w:val="00993886"/>
    <w:rsid w:val="00997FBE"/>
    <w:rsid w:val="009A2B63"/>
    <w:rsid w:val="009A6E70"/>
    <w:rsid w:val="009A701B"/>
    <w:rsid w:val="009B41E8"/>
    <w:rsid w:val="009B4BEF"/>
    <w:rsid w:val="009C15E7"/>
    <w:rsid w:val="009C41AA"/>
    <w:rsid w:val="009C52A3"/>
    <w:rsid w:val="009D13EF"/>
    <w:rsid w:val="009D224C"/>
    <w:rsid w:val="009D224D"/>
    <w:rsid w:val="009D3132"/>
    <w:rsid w:val="009D3449"/>
    <w:rsid w:val="009D6FD9"/>
    <w:rsid w:val="009E0605"/>
    <w:rsid w:val="009E291A"/>
    <w:rsid w:val="009E6526"/>
    <w:rsid w:val="009E7BA4"/>
    <w:rsid w:val="009F250C"/>
    <w:rsid w:val="009F3192"/>
    <w:rsid w:val="009F3275"/>
    <w:rsid w:val="009F3D8F"/>
    <w:rsid w:val="009F7DE8"/>
    <w:rsid w:val="00A011EC"/>
    <w:rsid w:val="00A01EDD"/>
    <w:rsid w:val="00A026FE"/>
    <w:rsid w:val="00A03A3E"/>
    <w:rsid w:val="00A078CB"/>
    <w:rsid w:val="00A15AB7"/>
    <w:rsid w:val="00A20A6E"/>
    <w:rsid w:val="00A20C85"/>
    <w:rsid w:val="00A2128F"/>
    <w:rsid w:val="00A21E95"/>
    <w:rsid w:val="00A22F3E"/>
    <w:rsid w:val="00A22F8D"/>
    <w:rsid w:val="00A24F33"/>
    <w:rsid w:val="00A254DF"/>
    <w:rsid w:val="00A26F8F"/>
    <w:rsid w:val="00A27BE5"/>
    <w:rsid w:val="00A31809"/>
    <w:rsid w:val="00A31DAD"/>
    <w:rsid w:val="00A352C0"/>
    <w:rsid w:val="00A35FDA"/>
    <w:rsid w:val="00A4610C"/>
    <w:rsid w:val="00A518B3"/>
    <w:rsid w:val="00A571DE"/>
    <w:rsid w:val="00A63495"/>
    <w:rsid w:val="00A64CFC"/>
    <w:rsid w:val="00A6575F"/>
    <w:rsid w:val="00A75AB8"/>
    <w:rsid w:val="00A7661D"/>
    <w:rsid w:val="00A77829"/>
    <w:rsid w:val="00A77BD8"/>
    <w:rsid w:val="00A86668"/>
    <w:rsid w:val="00A86EAB"/>
    <w:rsid w:val="00A95A99"/>
    <w:rsid w:val="00A96A3A"/>
    <w:rsid w:val="00AA1DBB"/>
    <w:rsid w:val="00AA3614"/>
    <w:rsid w:val="00AA5E0A"/>
    <w:rsid w:val="00AB14E4"/>
    <w:rsid w:val="00AB1BFE"/>
    <w:rsid w:val="00AB2C19"/>
    <w:rsid w:val="00AB2F70"/>
    <w:rsid w:val="00AB36F1"/>
    <w:rsid w:val="00AB399E"/>
    <w:rsid w:val="00AB3E62"/>
    <w:rsid w:val="00AB4DD3"/>
    <w:rsid w:val="00AB5400"/>
    <w:rsid w:val="00AB5C69"/>
    <w:rsid w:val="00AB6809"/>
    <w:rsid w:val="00AC2865"/>
    <w:rsid w:val="00AC4CC0"/>
    <w:rsid w:val="00AD0880"/>
    <w:rsid w:val="00AD14AF"/>
    <w:rsid w:val="00AD4D81"/>
    <w:rsid w:val="00AE02FA"/>
    <w:rsid w:val="00AF19DD"/>
    <w:rsid w:val="00AF4789"/>
    <w:rsid w:val="00AF576A"/>
    <w:rsid w:val="00AF6A78"/>
    <w:rsid w:val="00B02EC1"/>
    <w:rsid w:val="00B0336E"/>
    <w:rsid w:val="00B03FA5"/>
    <w:rsid w:val="00B04005"/>
    <w:rsid w:val="00B064F1"/>
    <w:rsid w:val="00B0695F"/>
    <w:rsid w:val="00B06C4F"/>
    <w:rsid w:val="00B171D8"/>
    <w:rsid w:val="00B20962"/>
    <w:rsid w:val="00B23853"/>
    <w:rsid w:val="00B25A8A"/>
    <w:rsid w:val="00B32A36"/>
    <w:rsid w:val="00B42FD7"/>
    <w:rsid w:val="00B457E4"/>
    <w:rsid w:val="00B46188"/>
    <w:rsid w:val="00B46FAD"/>
    <w:rsid w:val="00B51242"/>
    <w:rsid w:val="00B5446E"/>
    <w:rsid w:val="00B56682"/>
    <w:rsid w:val="00B64367"/>
    <w:rsid w:val="00B646E6"/>
    <w:rsid w:val="00B652B2"/>
    <w:rsid w:val="00B66FA4"/>
    <w:rsid w:val="00B717F1"/>
    <w:rsid w:val="00B72090"/>
    <w:rsid w:val="00B72C5B"/>
    <w:rsid w:val="00B73963"/>
    <w:rsid w:val="00B74F09"/>
    <w:rsid w:val="00B75234"/>
    <w:rsid w:val="00B75CDC"/>
    <w:rsid w:val="00B80D1E"/>
    <w:rsid w:val="00B821A6"/>
    <w:rsid w:val="00B829C8"/>
    <w:rsid w:val="00B8497B"/>
    <w:rsid w:val="00B9208B"/>
    <w:rsid w:val="00B93688"/>
    <w:rsid w:val="00B9503E"/>
    <w:rsid w:val="00B96593"/>
    <w:rsid w:val="00BA110B"/>
    <w:rsid w:val="00BA1CF8"/>
    <w:rsid w:val="00BB051B"/>
    <w:rsid w:val="00BB40A3"/>
    <w:rsid w:val="00BC1121"/>
    <w:rsid w:val="00BC3075"/>
    <w:rsid w:val="00BC78D4"/>
    <w:rsid w:val="00BC7C73"/>
    <w:rsid w:val="00BD03E6"/>
    <w:rsid w:val="00BD0C63"/>
    <w:rsid w:val="00BD5334"/>
    <w:rsid w:val="00BD5E1B"/>
    <w:rsid w:val="00BD70CE"/>
    <w:rsid w:val="00BE1B70"/>
    <w:rsid w:val="00BE5AC8"/>
    <w:rsid w:val="00BF040C"/>
    <w:rsid w:val="00BF1207"/>
    <w:rsid w:val="00BF2DCC"/>
    <w:rsid w:val="00C02407"/>
    <w:rsid w:val="00C05DB9"/>
    <w:rsid w:val="00C06699"/>
    <w:rsid w:val="00C06B9B"/>
    <w:rsid w:val="00C1161C"/>
    <w:rsid w:val="00C12A2D"/>
    <w:rsid w:val="00C14AD2"/>
    <w:rsid w:val="00C177C1"/>
    <w:rsid w:val="00C213CD"/>
    <w:rsid w:val="00C218EE"/>
    <w:rsid w:val="00C227A9"/>
    <w:rsid w:val="00C25041"/>
    <w:rsid w:val="00C26BF4"/>
    <w:rsid w:val="00C31D3D"/>
    <w:rsid w:val="00C35E55"/>
    <w:rsid w:val="00C413A7"/>
    <w:rsid w:val="00C41534"/>
    <w:rsid w:val="00C445C6"/>
    <w:rsid w:val="00C460E3"/>
    <w:rsid w:val="00C47D24"/>
    <w:rsid w:val="00C512A6"/>
    <w:rsid w:val="00C517E7"/>
    <w:rsid w:val="00C51F66"/>
    <w:rsid w:val="00C53577"/>
    <w:rsid w:val="00C57A0A"/>
    <w:rsid w:val="00C62F5D"/>
    <w:rsid w:val="00C6422B"/>
    <w:rsid w:val="00C64746"/>
    <w:rsid w:val="00C64F0F"/>
    <w:rsid w:val="00C663F9"/>
    <w:rsid w:val="00C66AEF"/>
    <w:rsid w:val="00C67F44"/>
    <w:rsid w:val="00C73A07"/>
    <w:rsid w:val="00C81E7D"/>
    <w:rsid w:val="00C930E3"/>
    <w:rsid w:val="00C95649"/>
    <w:rsid w:val="00C96967"/>
    <w:rsid w:val="00CA0A70"/>
    <w:rsid w:val="00CA10F4"/>
    <w:rsid w:val="00CA230D"/>
    <w:rsid w:val="00CA2B81"/>
    <w:rsid w:val="00CA2D88"/>
    <w:rsid w:val="00CA2EF7"/>
    <w:rsid w:val="00CA5F4F"/>
    <w:rsid w:val="00CA62D8"/>
    <w:rsid w:val="00CA7064"/>
    <w:rsid w:val="00CB10C5"/>
    <w:rsid w:val="00CB38FC"/>
    <w:rsid w:val="00CB65B5"/>
    <w:rsid w:val="00CC1BA9"/>
    <w:rsid w:val="00CC309C"/>
    <w:rsid w:val="00CC49BF"/>
    <w:rsid w:val="00CC6717"/>
    <w:rsid w:val="00CD0816"/>
    <w:rsid w:val="00CD15C8"/>
    <w:rsid w:val="00CD2D8F"/>
    <w:rsid w:val="00CD325A"/>
    <w:rsid w:val="00CD60E9"/>
    <w:rsid w:val="00CE1E80"/>
    <w:rsid w:val="00CE294B"/>
    <w:rsid w:val="00CE464A"/>
    <w:rsid w:val="00CE4C94"/>
    <w:rsid w:val="00CE5F4E"/>
    <w:rsid w:val="00CE66A0"/>
    <w:rsid w:val="00CF024B"/>
    <w:rsid w:val="00CF1B6F"/>
    <w:rsid w:val="00CF23E9"/>
    <w:rsid w:val="00CF461F"/>
    <w:rsid w:val="00CF47B2"/>
    <w:rsid w:val="00CF5B6D"/>
    <w:rsid w:val="00CF68E1"/>
    <w:rsid w:val="00D01175"/>
    <w:rsid w:val="00D01C7E"/>
    <w:rsid w:val="00D0204D"/>
    <w:rsid w:val="00D02CF5"/>
    <w:rsid w:val="00D07A48"/>
    <w:rsid w:val="00D10821"/>
    <w:rsid w:val="00D158A7"/>
    <w:rsid w:val="00D17A2B"/>
    <w:rsid w:val="00D203C0"/>
    <w:rsid w:val="00D223A2"/>
    <w:rsid w:val="00D267B5"/>
    <w:rsid w:val="00D2738E"/>
    <w:rsid w:val="00D340B2"/>
    <w:rsid w:val="00D35521"/>
    <w:rsid w:val="00D37536"/>
    <w:rsid w:val="00D41BDE"/>
    <w:rsid w:val="00D4420D"/>
    <w:rsid w:val="00D4775B"/>
    <w:rsid w:val="00D516D7"/>
    <w:rsid w:val="00D54A7D"/>
    <w:rsid w:val="00D6058C"/>
    <w:rsid w:val="00D60E00"/>
    <w:rsid w:val="00D634F6"/>
    <w:rsid w:val="00D67FE2"/>
    <w:rsid w:val="00D703AD"/>
    <w:rsid w:val="00D7178C"/>
    <w:rsid w:val="00D778F5"/>
    <w:rsid w:val="00D814FA"/>
    <w:rsid w:val="00D83160"/>
    <w:rsid w:val="00D84149"/>
    <w:rsid w:val="00D876D1"/>
    <w:rsid w:val="00D91D64"/>
    <w:rsid w:val="00D95ACE"/>
    <w:rsid w:val="00D962A6"/>
    <w:rsid w:val="00D97B09"/>
    <w:rsid w:val="00DA11C8"/>
    <w:rsid w:val="00DA222E"/>
    <w:rsid w:val="00DB141B"/>
    <w:rsid w:val="00DB24C7"/>
    <w:rsid w:val="00DB264E"/>
    <w:rsid w:val="00DB3C4E"/>
    <w:rsid w:val="00DB43E4"/>
    <w:rsid w:val="00DB45EB"/>
    <w:rsid w:val="00DB5CED"/>
    <w:rsid w:val="00DC06EC"/>
    <w:rsid w:val="00DC08FF"/>
    <w:rsid w:val="00DC65FC"/>
    <w:rsid w:val="00DC7454"/>
    <w:rsid w:val="00DD0767"/>
    <w:rsid w:val="00DD7A7C"/>
    <w:rsid w:val="00DE34A4"/>
    <w:rsid w:val="00DE6FE0"/>
    <w:rsid w:val="00DF0451"/>
    <w:rsid w:val="00DF0F80"/>
    <w:rsid w:val="00DF19E0"/>
    <w:rsid w:val="00DF2622"/>
    <w:rsid w:val="00DF2ECA"/>
    <w:rsid w:val="00DF562E"/>
    <w:rsid w:val="00DF5C36"/>
    <w:rsid w:val="00DF61CC"/>
    <w:rsid w:val="00DF69B3"/>
    <w:rsid w:val="00DF7333"/>
    <w:rsid w:val="00E001CA"/>
    <w:rsid w:val="00E12B38"/>
    <w:rsid w:val="00E13348"/>
    <w:rsid w:val="00E1340B"/>
    <w:rsid w:val="00E13DF1"/>
    <w:rsid w:val="00E143FB"/>
    <w:rsid w:val="00E1444A"/>
    <w:rsid w:val="00E163AC"/>
    <w:rsid w:val="00E20463"/>
    <w:rsid w:val="00E23536"/>
    <w:rsid w:val="00E24564"/>
    <w:rsid w:val="00E25A75"/>
    <w:rsid w:val="00E26289"/>
    <w:rsid w:val="00E26D01"/>
    <w:rsid w:val="00E3077C"/>
    <w:rsid w:val="00E322EE"/>
    <w:rsid w:val="00E341E4"/>
    <w:rsid w:val="00E454E2"/>
    <w:rsid w:val="00E55D86"/>
    <w:rsid w:val="00E55E77"/>
    <w:rsid w:val="00E5772D"/>
    <w:rsid w:val="00E6092E"/>
    <w:rsid w:val="00E61860"/>
    <w:rsid w:val="00E62C1B"/>
    <w:rsid w:val="00E635A2"/>
    <w:rsid w:val="00E64601"/>
    <w:rsid w:val="00E664ED"/>
    <w:rsid w:val="00E67762"/>
    <w:rsid w:val="00E67D77"/>
    <w:rsid w:val="00E67FE5"/>
    <w:rsid w:val="00E70C85"/>
    <w:rsid w:val="00E7193A"/>
    <w:rsid w:val="00E767C0"/>
    <w:rsid w:val="00E76C74"/>
    <w:rsid w:val="00E777BA"/>
    <w:rsid w:val="00E77939"/>
    <w:rsid w:val="00E83FE5"/>
    <w:rsid w:val="00E87446"/>
    <w:rsid w:val="00E912CE"/>
    <w:rsid w:val="00E91686"/>
    <w:rsid w:val="00E92A5F"/>
    <w:rsid w:val="00E95D1F"/>
    <w:rsid w:val="00E978E0"/>
    <w:rsid w:val="00EA1192"/>
    <w:rsid w:val="00EA322A"/>
    <w:rsid w:val="00EA54C4"/>
    <w:rsid w:val="00EA68E3"/>
    <w:rsid w:val="00EB23E0"/>
    <w:rsid w:val="00EB6327"/>
    <w:rsid w:val="00EC3BF9"/>
    <w:rsid w:val="00ED14B6"/>
    <w:rsid w:val="00ED2C8E"/>
    <w:rsid w:val="00ED38C2"/>
    <w:rsid w:val="00ED6C68"/>
    <w:rsid w:val="00ED7780"/>
    <w:rsid w:val="00EE5BD0"/>
    <w:rsid w:val="00EE697F"/>
    <w:rsid w:val="00EF3177"/>
    <w:rsid w:val="00EF424A"/>
    <w:rsid w:val="00EF6010"/>
    <w:rsid w:val="00EF61F8"/>
    <w:rsid w:val="00EF6C03"/>
    <w:rsid w:val="00EF6FD7"/>
    <w:rsid w:val="00F01D92"/>
    <w:rsid w:val="00F02AA2"/>
    <w:rsid w:val="00F0423A"/>
    <w:rsid w:val="00F11277"/>
    <w:rsid w:val="00F11501"/>
    <w:rsid w:val="00F122A0"/>
    <w:rsid w:val="00F147DD"/>
    <w:rsid w:val="00F171C6"/>
    <w:rsid w:val="00F2065F"/>
    <w:rsid w:val="00F30174"/>
    <w:rsid w:val="00F32CB3"/>
    <w:rsid w:val="00F371AE"/>
    <w:rsid w:val="00F406B2"/>
    <w:rsid w:val="00F42409"/>
    <w:rsid w:val="00F428E6"/>
    <w:rsid w:val="00F45E53"/>
    <w:rsid w:val="00F53123"/>
    <w:rsid w:val="00F53BD9"/>
    <w:rsid w:val="00F55E55"/>
    <w:rsid w:val="00F564DC"/>
    <w:rsid w:val="00F56F6A"/>
    <w:rsid w:val="00F667D8"/>
    <w:rsid w:val="00F67F6A"/>
    <w:rsid w:val="00F73EC7"/>
    <w:rsid w:val="00F77EE6"/>
    <w:rsid w:val="00F80F8E"/>
    <w:rsid w:val="00F82ABA"/>
    <w:rsid w:val="00F82CF8"/>
    <w:rsid w:val="00F84D80"/>
    <w:rsid w:val="00F85CAD"/>
    <w:rsid w:val="00F94A0C"/>
    <w:rsid w:val="00F94B06"/>
    <w:rsid w:val="00F97D4E"/>
    <w:rsid w:val="00FA1C17"/>
    <w:rsid w:val="00FA1EE6"/>
    <w:rsid w:val="00FA3E27"/>
    <w:rsid w:val="00FA42C6"/>
    <w:rsid w:val="00FB2351"/>
    <w:rsid w:val="00FB4C69"/>
    <w:rsid w:val="00FB7D2B"/>
    <w:rsid w:val="00FB7EDA"/>
    <w:rsid w:val="00FC002D"/>
    <w:rsid w:val="00FC2255"/>
    <w:rsid w:val="00FC4F8D"/>
    <w:rsid w:val="00FD4BEF"/>
    <w:rsid w:val="00FD4F05"/>
    <w:rsid w:val="00FD54A8"/>
    <w:rsid w:val="00FE241D"/>
    <w:rsid w:val="00FE3309"/>
    <w:rsid w:val="00FE3432"/>
    <w:rsid w:val="00FF20C5"/>
    <w:rsid w:val="00FF25B1"/>
    <w:rsid w:val="00FF37C8"/>
    <w:rsid w:val="00FF43A3"/>
    <w:rsid w:val="00FF77B6"/>
    <w:rsid w:val="00FF7EA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A9F462E"/>
  <w15:docId w15:val="{B8E80E61-7D03-4098-8A7D-E4FAAB54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D5"/>
    <w:rPr>
      <w:sz w:val="24"/>
      <w:szCs w:val="24"/>
      <w:lang w:eastAsia="en-US"/>
    </w:rPr>
  </w:style>
  <w:style w:type="paragraph" w:styleId="Ttulo1">
    <w:name w:val="heading 1"/>
    <w:basedOn w:val="Normal"/>
    <w:next w:val="Normal"/>
    <w:link w:val="Ttulo1Car"/>
    <w:qFormat/>
    <w:rsid w:val="00412252"/>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BD03E6"/>
    <w:pPr>
      <w:spacing w:before="100" w:beforeAutospacing="1" w:after="100" w:afterAutospacing="1" w:line="300" w:lineRule="atLeast"/>
      <w:outlineLvl w:val="1"/>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C67F44"/>
    <w:rPr>
      <w:b/>
      <w:bCs/>
    </w:rPr>
  </w:style>
  <w:style w:type="character" w:styleId="nfasis">
    <w:name w:val="Emphasis"/>
    <w:uiPriority w:val="20"/>
    <w:qFormat/>
    <w:rsid w:val="00CF461F"/>
    <w:rPr>
      <w:i/>
      <w:iCs/>
    </w:rPr>
  </w:style>
  <w:style w:type="paragraph" w:styleId="NormalWeb">
    <w:name w:val="Normal (Web)"/>
    <w:basedOn w:val="Normal"/>
    <w:uiPriority w:val="99"/>
    <w:rsid w:val="00137026"/>
    <w:pPr>
      <w:spacing w:before="100" w:beforeAutospacing="1" w:after="100" w:afterAutospacing="1"/>
    </w:pPr>
    <w:rPr>
      <w:lang w:val="en-US"/>
    </w:rPr>
  </w:style>
  <w:style w:type="table" w:styleId="Tablaconcuadrcula">
    <w:name w:val="Table Grid"/>
    <w:basedOn w:val="Tablanormal"/>
    <w:uiPriority w:val="39"/>
    <w:rsid w:val="0002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1">
    <w:name w:val="style51"/>
    <w:rsid w:val="004E29FF"/>
    <w:rPr>
      <w:color w:val="FF0000"/>
    </w:rPr>
  </w:style>
  <w:style w:type="character" w:styleId="Hipervnculo">
    <w:name w:val="Hyperlink"/>
    <w:rsid w:val="007C7E6B"/>
    <w:rPr>
      <w:color w:val="0000FF"/>
      <w:u w:val="single"/>
    </w:rPr>
  </w:style>
  <w:style w:type="character" w:customStyle="1" w:styleId="Ttulo2Car">
    <w:name w:val="Título 2 Car"/>
    <w:link w:val="Ttulo2"/>
    <w:uiPriority w:val="9"/>
    <w:rsid w:val="00BD03E6"/>
    <w:rPr>
      <w:rFonts w:ascii="Arial" w:hAnsi="Arial" w:cs="Arial"/>
      <w:b/>
      <w:bCs/>
      <w:sz w:val="24"/>
      <w:szCs w:val="24"/>
    </w:rPr>
  </w:style>
  <w:style w:type="paragraph" w:customStyle="1" w:styleId="smalltext">
    <w:name w:val="smalltext"/>
    <w:basedOn w:val="Normal"/>
    <w:rsid w:val="00BD03E6"/>
    <w:pPr>
      <w:spacing w:before="100" w:beforeAutospacing="1" w:after="100" w:afterAutospacing="1"/>
    </w:pPr>
    <w:rPr>
      <w:color w:val="313131"/>
      <w:sz w:val="17"/>
      <w:szCs w:val="17"/>
      <w:lang w:eastAsia="es-CO"/>
    </w:rPr>
  </w:style>
  <w:style w:type="paragraph" w:customStyle="1" w:styleId="boldtext">
    <w:name w:val="boldtext"/>
    <w:basedOn w:val="Normal"/>
    <w:rsid w:val="00BD03E6"/>
    <w:pPr>
      <w:spacing w:before="100" w:beforeAutospacing="1" w:after="100" w:afterAutospacing="1"/>
    </w:pPr>
    <w:rPr>
      <w:b/>
      <w:bCs/>
      <w:lang w:eastAsia="es-CO"/>
    </w:rPr>
  </w:style>
  <w:style w:type="character" w:customStyle="1" w:styleId="largetext1">
    <w:name w:val="largetext1"/>
    <w:rsid w:val="00BC7C73"/>
    <w:rPr>
      <w:sz w:val="20"/>
      <w:szCs w:val="20"/>
    </w:rPr>
  </w:style>
  <w:style w:type="character" w:customStyle="1" w:styleId="style61">
    <w:name w:val="style61"/>
    <w:rsid w:val="00BC7C73"/>
    <w:rPr>
      <w:color w:val="FF9933"/>
    </w:rPr>
  </w:style>
  <w:style w:type="character" w:customStyle="1" w:styleId="style81">
    <w:name w:val="style81"/>
    <w:rsid w:val="00BC7C73"/>
    <w:rPr>
      <w:color w:val="FFCC00"/>
    </w:rPr>
  </w:style>
  <w:style w:type="character" w:customStyle="1" w:styleId="Ttulo1Car">
    <w:name w:val="Título 1 Car"/>
    <w:link w:val="Ttulo1"/>
    <w:rsid w:val="00412252"/>
    <w:rPr>
      <w:rFonts w:ascii="Cambria" w:eastAsia="Times New Roman" w:hAnsi="Cambria" w:cs="Times New Roman"/>
      <w:b/>
      <w:bCs/>
      <w:kern w:val="32"/>
      <w:sz w:val="32"/>
      <w:szCs w:val="32"/>
      <w:lang w:eastAsia="en-US"/>
    </w:rPr>
  </w:style>
  <w:style w:type="character" w:customStyle="1" w:styleId="greytitle1">
    <w:name w:val="grey_title1"/>
    <w:rsid w:val="000F1459"/>
    <w:rPr>
      <w:rFonts w:ascii="Verdana" w:hAnsi="Verdana" w:hint="default"/>
      <w:b/>
      <w:bCs/>
      <w:color w:val="999999"/>
      <w:sz w:val="21"/>
      <w:szCs w:val="21"/>
    </w:rPr>
  </w:style>
  <w:style w:type="character" w:customStyle="1" w:styleId="style5">
    <w:name w:val="style5"/>
    <w:basedOn w:val="Fuentedeprrafopredeter"/>
    <w:rsid w:val="009341F4"/>
  </w:style>
  <w:style w:type="character" w:customStyle="1" w:styleId="style2">
    <w:name w:val="style2"/>
    <w:basedOn w:val="Fuentedeprrafopredeter"/>
    <w:rsid w:val="009341F4"/>
  </w:style>
  <w:style w:type="character" w:customStyle="1" w:styleId="style7">
    <w:name w:val="style7"/>
    <w:basedOn w:val="Fuentedeprrafopredeter"/>
    <w:rsid w:val="000530EE"/>
  </w:style>
  <w:style w:type="character" w:customStyle="1" w:styleId="largetext">
    <w:name w:val="largetext"/>
    <w:basedOn w:val="Fuentedeprrafopredeter"/>
    <w:rsid w:val="00E1444A"/>
  </w:style>
  <w:style w:type="character" w:customStyle="1" w:styleId="style14">
    <w:name w:val="style14"/>
    <w:basedOn w:val="Fuentedeprrafopredeter"/>
    <w:rsid w:val="008A556B"/>
  </w:style>
  <w:style w:type="character" w:customStyle="1" w:styleId="style18">
    <w:name w:val="style18"/>
    <w:basedOn w:val="Fuentedeprrafopredeter"/>
    <w:rsid w:val="00C62F5D"/>
  </w:style>
  <w:style w:type="character" w:customStyle="1" w:styleId="style1">
    <w:name w:val="style1"/>
    <w:basedOn w:val="Fuentedeprrafopredeter"/>
    <w:rsid w:val="00295D62"/>
  </w:style>
  <w:style w:type="character" w:customStyle="1" w:styleId="style12">
    <w:name w:val="style12"/>
    <w:basedOn w:val="Fuentedeprrafopredeter"/>
    <w:rsid w:val="00295D62"/>
  </w:style>
  <w:style w:type="character" w:customStyle="1" w:styleId="style11">
    <w:name w:val="style11"/>
    <w:basedOn w:val="Fuentedeprrafopredeter"/>
    <w:rsid w:val="001C3592"/>
  </w:style>
  <w:style w:type="paragraph" w:styleId="Encabezado">
    <w:name w:val="header"/>
    <w:basedOn w:val="Normal"/>
    <w:link w:val="EncabezadoCar"/>
    <w:rsid w:val="00B42FD7"/>
    <w:pPr>
      <w:tabs>
        <w:tab w:val="center" w:pos="4419"/>
        <w:tab w:val="right" w:pos="8838"/>
      </w:tabs>
    </w:pPr>
  </w:style>
  <w:style w:type="character" w:customStyle="1" w:styleId="EncabezadoCar">
    <w:name w:val="Encabezado Car"/>
    <w:link w:val="Encabezado"/>
    <w:rsid w:val="00B42FD7"/>
    <w:rPr>
      <w:sz w:val="24"/>
      <w:szCs w:val="24"/>
      <w:lang w:eastAsia="en-US"/>
    </w:rPr>
  </w:style>
  <w:style w:type="paragraph" w:styleId="Piedepgina">
    <w:name w:val="footer"/>
    <w:basedOn w:val="Normal"/>
    <w:link w:val="PiedepginaCar"/>
    <w:rsid w:val="00B42FD7"/>
    <w:pPr>
      <w:tabs>
        <w:tab w:val="center" w:pos="4419"/>
        <w:tab w:val="right" w:pos="8838"/>
      </w:tabs>
    </w:pPr>
  </w:style>
  <w:style w:type="character" w:customStyle="1" w:styleId="PiedepginaCar">
    <w:name w:val="Pie de página Car"/>
    <w:link w:val="Piedepgina"/>
    <w:rsid w:val="00B42FD7"/>
    <w:rPr>
      <w:sz w:val="24"/>
      <w:szCs w:val="24"/>
      <w:lang w:eastAsia="en-US"/>
    </w:rPr>
  </w:style>
  <w:style w:type="paragraph" w:styleId="Textodeglobo">
    <w:name w:val="Balloon Text"/>
    <w:basedOn w:val="Normal"/>
    <w:link w:val="TextodegloboCar"/>
    <w:rsid w:val="00A24F33"/>
    <w:rPr>
      <w:rFonts w:ascii="Tahoma" w:hAnsi="Tahoma" w:cs="Tahoma"/>
      <w:sz w:val="16"/>
      <w:szCs w:val="16"/>
    </w:rPr>
  </w:style>
  <w:style w:type="character" w:customStyle="1" w:styleId="TextodegloboCar">
    <w:name w:val="Texto de globo Car"/>
    <w:basedOn w:val="Fuentedeprrafopredeter"/>
    <w:link w:val="Textodeglobo"/>
    <w:rsid w:val="00A24F33"/>
    <w:rPr>
      <w:rFonts w:ascii="Tahoma" w:hAnsi="Tahoma" w:cs="Tahoma"/>
      <w:sz w:val="16"/>
      <w:szCs w:val="16"/>
      <w:lang w:eastAsia="en-US"/>
    </w:rPr>
  </w:style>
  <w:style w:type="character" w:customStyle="1" w:styleId="apple-converted-space">
    <w:name w:val="apple-converted-space"/>
    <w:rsid w:val="000C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640">
      <w:bodyDiv w:val="1"/>
      <w:marLeft w:val="0"/>
      <w:marRight w:val="0"/>
      <w:marTop w:val="0"/>
      <w:marBottom w:val="0"/>
      <w:divBdr>
        <w:top w:val="none" w:sz="0" w:space="0" w:color="auto"/>
        <w:left w:val="none" w:sz="0" w:space="0" w:color="auto"/>
        <w:bottom w:val="none" w:sz="0" w:space="0" w:color="auto"/>
        <w:right w:val="none" w:sz="0" w:space="0" w:color="auto"/>
      </w:divBdr>
      <w:divsChild>
        <w:div w:id="1219898955">
          <w:marLeft w:val="0"/>
          <w:marRight w:val="0"/>
          <w:marTop w:val="0"/>
          <w:marBottom w:val="0"/>
          <w:divBdr>
            <w:top w:val="none" w:sz="0" w:space="0" w:color="auto"/>
            <w:left w:val="none" w:sz="0" w:space="0" w:color="auto"/>
            <w:bottom w:val="none" w:sz="0" w:space="0" w:color="auto"/>
            <w:right w:val="none" w:sz="0" w:space="0" w:color="auto"/>
          </w:divBdr>
        </w:div>
      </w:divsChild>
    </w:div>
    <w:div w:id="48962394">
      <w:bodyDiv w:val="1"/>
      <w:marLeft w:val="0"/>
      <w:marRight w:val="0"/>
      <w:marTop w:val="0"/>
      <w:marBottom w:val="0"/>
      <w:divBdr>
        <w:top w:val="none" w:sz="0" w:space="0" w:color="auto"/>
        <w:left w:val="none" w:sz="0" w:space="0" w:color="auto"/>
        <w:bottom w:val="none" w:sz="0" w:space="0" w:color="auto"/>
        <w:right w:val="none" w:sz="0" w:space="0" w:color="auto"/>
      </w:divBdr>
    </w:div>
    <w:div w:id="98911904">
      <w:bodyDiv w:val="1"/>
      <w:marLeft w:val="0"/>
      <w:marRight w:val="0"/>
      <w:marTop w:val="0"/>
      <w:marBottom w:val="0"/>
      <w:divBdr>
        <w:top w:val="none" w:sz="0" w:space="0" w:color="auto"/>
        <w:left w:val="none" w:sz="0" w:space="0" w:color="auto"/>
        <w:bottom w:val="none" w:sz="0" w:space="0" w:color="auto"/>
        <w:right w:val="none" w:sz="0" w:space="0" w:color="auto"/>
      </w:divBdr>
      <w:divsChild>
        <w:div w:id="143549517">
          <w:marLeft w:val="0"/>
          <w:marRight w:val="0"/>
          <w:marTop w:val="0"/>
          <w:marBottom w:val="75"/>
          <w:divBdr>
            <w:top w:val="none" w:sz="0" w:space="0" w:color="auto"/>
            <w:left w:val="none" w:sz="0" w:space="0" w:color="auto"/>
            <w:bottom w:val="none" w:sz="0" w:space="0" w:color="auto"/>
            <w:right w:val="none" w:sz="0" w:space="0" w:color="auto"/>
          </w:divBdr>
          <w:divsChild>
            <w:div w:id="178393263">
              <w:marLeft w:val="0"/>
              <w:marRight w:val="0"/>
              <w:marTop w:val="0"/>
              <w:marBottom w:val="0"/>
              <w:divBdr>
                <w:top w:val="none" w:sz="0" w:space="0" w:color="auto"/>
                <w:left w:val="none" w:sz="0" w:space="0" w:color="auto"/>
                <w:bottom w:val="none" w:sz="0" w:space="0" w:color="auto"/>
                <w:right w:val="none" w:sz="0" w:space="0" w:color="auto"/>
              </w:divBdr>
              <w:divsChild>
                <w:div w:id="1254978064">
                  <w:marLeft w:val="0"/>
                  <w:marRight w:val="0"/>
                  <w:marTop w:val="0"/>
                  <w:marBottom w:val="0"/>
                  <w:divBdr>
                    <w:top w:val="none" w:sz="0" w:space="0" w:color="auto"/>
                    <w:left w:val="none" w:sz="0" w:space="0" w:color="auto"/>
                    <w:bottom w:val="none" w:sz="0" w:space="0" w:color="auto"/>
                    <w:right w:val="none" w:sz="0" w:space="0" w:color="auto"/>
                  </w:divBdr>
                  <w:divsChild>
                    <w:div w:id="124593013">
                      <w:marLeft w:val="0"/>
                      <w:marRight w:val="0"/>
                      <w:marTop w:val="0"/>
                      <w:marBottom w:val="0"/>
                      <w:divBdr>
                        <w:top w:val="none" w:sz="0" w:space="0" w:color="auto"/>
                        <w:left w:val="none" w:sz="0" w:space="0" w:color="auto"/>
                        <w:bottom w:val="none" w:sz="0" w:space="0" w:color="auto"/>
                        <w:right w:val="none" w:sz="0" w:space="0" w:color="auto"/>
                      </w:divBdr>
                      <w:divsChild>
                        <w:div w:id="1174808879">
                          <w:marLeft w:val="0"/>
                          <w:marRight w:val="0"/>
                          <w:marTop w:val="0"/>
                          <w:marBottom w:val="0"/>
                          <w:divBdr>
                            <w:top w:val="single" w:sz="6" w:space="2" w:color="BABABA"/>
                            <w:left w:val="single" w:sz="6" w:space="2" w:color="BABABA"/>
                            <w:bottom w:val="none" w:sz="0" w:space="0" w:color="auto"/>
                            <w:right w:val="single" w:sz="6" w:space="2" w:color="BABABA"/>
                          </w:divBdr>
                        </w:div>
                      </w:divsChild>
                    </w:div>
                  </w:divsChild>
                </w:div>
              </w:divsChild>
            </w:div>
          </w:divsChild>
        </w:div>
      </w:divsChild>
    </w:div>
    <w:div w:id="151533297">
      <w:bodyDiv w:val="1"/>
      <w:marLeft w:val="0"/>
      <w:marRight w:val="0"/>
      <w:marTop w:val="0"/>
      <w:marBottom w:val="0"/>
      <w:divBdr>
        <w:top w:val="none" w:sz="0" w:space="0" w:color="auto"/>
        <w:left w:val="none" w:sz="0" w:space="0" w:color="auto"/>
        <w:bottom w:val="none" w:sz="0" w:space="0" w:color="auto"/>
        <w:right w:val="none" w:sz="0" w:space="0" w:color="auto"/>
      </w:divBdr>
    </w:div>
    <w:div w:id="167402417">
      <w:bodyDiv w:val="1"/>
      <w:marLeft w:val="0"/>
      <w:marRight w:val="0"/>
      <w:marTop w:val="0"/>
      <w:marBottom w:val="0"/>
      <w:divBdr>
        <w:top w:val="none" w:sz="0" w:space="0" w:color="auto"/>
        <w:left w:val="none" w:sz="0" w:space="0" w:color="auto"/>
        <w:bottom w:val="none" w:sz="0" w:space="0" w:color="auto"/>
        <w:right w:val="none" w:sz="0" w:space="0" w:color="auto"/>
      </w:divBdr>
    </w:div>
    <w:div w:id="181214482">
      <w:bodyDiv w:val="1"/>
      <w:marLeft w:val="0"/>
      <w:marRight w:val="0"/>
      <w:marTop w:val="0"/>
      <w:marBottom w:val="0"/>
      <w:divBdr>
        <w:top w:val="none" w:sz="0" w:space="0" w:color="auto"/>
        <w:left w:val="none" w:sz="0" w:space="0" w:color="auto"/>
        <w:bottom w:val="none" w:sz="0" w:space="0" w:color="auto"/>
        <w:right w:val="none" w:sz="0" w:space="0" w:color="auto"/>
      </w:divBdr>
    </w:div>
    <w:div w:id="213975791">
      <w:bodyDiv w:val="1"/>
      <w:marLeft w:val="0"/>
      <w:marRight w:val="0"/>
      <w:marTop w:val="0"/>
      <w:marBottom w:val="0"/>
      <w:divBdr>
        <w:top w:val="none" w:sz="0" w:space="0" w:color="auto"/>
        <w:left w:val="none" w:sz="0" w:space="0" w:color="auto"/>
        <w:bottom w:val="none" w:sz="0" w:space="0" w:color="auto"/>
        <w:right w:val="none" w:sz="0" w:space="0" w:color="auto"/>
      </w:divBdr>
    </w:div>
    <w:div w:id="223756791">
      <w:bodyDiv w:val="1"/>
      <w:marLeft w:val="0"/>
      <w:marRight w:val="0"/>
      <w:marTop w:val="0"/>
      <w:marBottom w:val="0"/>
      <w:divBdr>
        <w:top w:val="none" w:sz="0" w:space="0" w:color="auto"/>
        <w:left w:val="none" w:sz="0" w:space="0" w:color="auto"/>
        <w:bottom w:val="none" w:sz="0" w:space="0" w:color="auto"/>
        <w:right w:val="none" w:sz="0" w:space="0" w:color="auto"/>
      </w:divBdr>
    </w:div>
    <w:div w:id="233392918">
      <w:bodyDiv w:val="1"/>
      <w:marLeft w:val="0"/>
      <w:marRight w:val="0"/>
      <w:marTop w:val="0"/>
      <w:marBottom w:val="0"/>
      <w:divBdr>
        <w:top w:val="none" w:sz="0" w:space="0" w:color="auto"/>
        <w:left w:val="none" w:sz="0" w:space="0" w:color="auto"/>
        <w:bottom w:val="none" w:sz="0" w:space="0" w:color="auto"/>
        <w:right w:val="none" w:sz="0" w:space="0" w:color="auto"/>
      </w:divBdr>
      <w:divsChild>
        <w:div w:id="582253847">
          <w:marLeft w:val="0"/>
          <w:marRight w:val="0"/>
          <w:marTop w:val="0"/>
          <w:marBottom w:val="0"/>
          <w:divBdr>
            <w:top w:val="none" w:sz="0" w:space="0" w:color="auto"/>
            <w:left w:val="none" w:sz="0" w:space="0" w:color="auto"/>
            <w:bottom w:val="none" w:sz="0" w:space="0" w:color="auto"/>
            <w:right w:val="none" w:sz="0" w:space="0" w:color="auto"/>
          </w:divBdr>
        </w:div>
      </w:divsChild>
    </w:div>
    <w:div w:id="259411301">
      <w:bodyDiv w:val="1"/>
      <w:marLeft w:val="0"/>
      <w:marRight w:val="0"/>
      <w:marTop w:val="0"/>
      <w:marBottom w:val="0"/>
      <w:divBdr>
        <w:top w:val="none" w:sz="0" w:space="0" w:color="auto"/>
        <w:left w:val="none" w:sz="0" w:space="0" w:color="auto"/>
        <w:bottom w:val="none" w:sz="0" w:space="0" w:color="auto"/>
        <w:right w:val="none" w:sz="0" w:space="0" w:color="auto"/>
      </w:divBdr>
      <w:divsChild>
        <w:div w:id="2143305923">
          <w:marLeft w:val="0"/>
          <w:marRight w:val="0"/>
          <w:marTop w:val="0"/>
          <w:marBottom w:val="84"/>
          <w:divBdr>
            <w:top w:val="none" w:sz="0" w:space="0" w:color="auto"/>
            <w:left w:val="none" w:sz="0" w:space="0" w:color="auto"/>
            <w:bottom w:val="none" w:sz="0" w:space="0" w:color="auto"/>
            <w:right w:val="none" w:sz="0" w:space="0" w:color="auto"/>
          </w:divBdr>
          <w:divsChild>
            <w:div w:id="160048871">
              <w:marLeft w:val="0"/>
              <w:marRight w:val="0"/>
              <w:marTop w:val="0"/>
              <w:marBottom w:val="0"/>
              <w:divBdr>
                <w:top w:val="none" w:sz="0" w:space="0" w:color="auto"/>
                <w:left w:val="none" w:sz="0" w:space="0" w:color="auto"/>
                <w:bottom w:val="none" w:sz="0" w:space="0" w:color="auto"/>
                <w:right w:val="none" w:sz="0" w:space="0" w:color="auto"/>
              </w:divBdr>
              <w:divsChild>
                <w:div w:id="1336953645">
                  <w:marLeft w:val="0"/>
                  <w:marRight w:val="0"/>
                  <w:marTop w:val="0"/>
                  <w:marBottom w:val="0"/>
                  <w:divBdr>
                    <w:top w:val="none" w:sz="0" w:space="0" w:color="auto"/>
                    <w:left w:val="none" w:sz="0" w:space="0" w:color="auto"/>
                    <w:bottom w:val="none" w:sz="0" w:space="0" w:color="auto"/>
                    <w:right w:val="none" w:sz="0" w:space="0" w:color="auto"/>
                  </w:divBdr>
                  <w:divsChild>
                    <w:div w:id="810515016">
                      <w:marLeft w:val="0"/>
                      <w:marRight w:val="0"/>
                      <w:marTop w:val="0"/>
                      <w:marBottom w:val="0"/>
                      <w:divBdr>
                        <w:top w:val="none" w:sz="0" w:space="0" w:color="auto"/>
                        <w:left w:val="none" w:sz="0" w:space="0" w:color="auto"/>
                        <w:bottom w:val="none" w:sz="0" w:space="0" w:color="auto"/>
                        <w:right w:val="none" w:sz="0" w:space="0" w:color="auto"/>
                      </w:divBdr>
                      <w:divsChild>
                        <w:div w:id="1508134695">
                          <w:marLeft w:val="0"/>
                          <w:marRight w:val="0"/>
                          <w:marTop w:val="0"/>
                          <w:marBottom w:val="0"/>
                          <w:divBdr>
                            <w:top w:val="single" w:sz="6" w:space="3" w:color="BABABA"/>
                            <w:left w:val="single" w:sz="6" w:space="3" w:color="BABABA"/>
                            <w:bottom w:val="none" w:sz="0" w:space="0" w:color="auto"/>
                            <w:right w:val="single" w:sz="6" w:space="3" w:color="BABABA"/>
                          </w:divBdr>
                        </w:div>
                      </w:divsChild>
                    </w:div>
                  </w:divsChild>
                </w:div>
              </w:divsChild>
            </w:div>
          </w:divsChild>
        </w:div>
      </w:divsChild>
    </w:div>
    <w:div w:id="298800043">
      <w:bodyDiv w:val="1"/>
      <w:marLeft w:val="0"/>
      <w:marRight w:val="0"/>
      <w:marTop w:val="0"/>
      <w:marBottom w:val="0"/>
      <w:divBdr>
        <w:top w:val="none" w:sz="0" w:space="0" w:color="auto"/>
        <w:left w:val="none" w:sz="0" w:space="0" w:color="auto"/>
        <w:bottom w:val="none" w:sz="0" w:space="0" w:color="auto"/>
        <w:right w:val="none" w:sz="0" w:space="0" w:color="auto"/>
      </w:divBdr>
      <w:divsChild>
        <w:div w:id="1699811543">
          <w:marLeft w:val="0"/>
          <w:marRight w:val="0"/>
          <w:marTop w:val="0"/>
          <w:marBottom w:val="0"/>
          <w:divBdr>
            <w:top w:val="none" w:sz="0" w:space="0" w:color="auto"/>
            <w:left w:val="none" w:sz="0" w:space="0" w:color="auto"/>
            <w:bottom w:val="none" w:sz="0" w:space="0" w:color="auto"/>
            <w:right w:val="none" w:sz="0" w:space="0" w:color="auto"/>
          </w:divBdr>
        </w:div>
      </w:divsChild>
    </w:div>
    <w:div w:id="314723512">
      <w:bodyDiv w:val="1"/>
      <w:marLeft w:val="0"/>
      <w:marRight w:val="0"/>
      <w:marTop w:val="0"/>
      <w:marBottom w:val="0"/>
      <w:divBdr>
        <w:top w:val="none" w:sz="0" w:space="0" w:color="auto"/>
        <w:left w:val="none" w:sz="0" w:space="0" w:color="auto"/>
        <w:bottom w:val="none" w:sz="0" w:space="0" w:color="auto"/>
        <w:right w:val="none" w:sz="0" w:space="0" w:color="auto"/>
      </w:divBdr>
      <w:divsChild>
        <w:div w:id="1076706877">
          <w:marLeft w:val="0"/>
          <w:marRight w:val="0"/>
          <w:marTop w:val="0"/>
          <w:marBottom w:val="0"/>
          <w:divBdr>
            <w:top w:val="none" w:sz="0" w:space="0" w:color="auto"/>
            <w:left w:val="none" w:sz="0" w:space="0" w:color="auto"/>
            <w:bottom w:val="none" w:sz="0" w:space="0" w:color="auto"/>
            <w:right w:val="none" w:sz="0" w:space="0" w:color="auto"/>
          </w:divBdr>
        </w:div>
        <w:div w:id="1295983556">
          <w:marLeft w:val="0"/>
          <w:marRight w:val="0"/>
          <w:marTop w:val="0"/>
          <w:marBottom w:val="0"/>
          <w:divBdr>
            <w:top w:val="none" w:sz="0" w:space="0" w:color="auto"/>
            <w:left w:val="none" w:sz="0" w:space="0" w:color="auto"/>
            <w:bottom w:val="none" w:sz="0" w:space="0" w:color="auto"/>
            <w:right w:val="none" w:sz="0" w:space="0" w:color="auto"/>
          </w:divBdr>
        </w:div>
        <w:div w:id="1576629425">
          <w:marLeft w:val="0"/>
          <w:marRight w:val="0"/>
          <w:marTop w:val="0"/>
          <w:marBottom w:val="0"/>
          <w:divBdr>
            <w:top w:val="none" w:sz="0" w:space="0" w:color="auto"/>
            <w:left w:val="none" w:sz="0" w:space="0" w:color="auto"/>
            <w:bottom w:val="none" w:sz="0" w:space="0" w:color="auto"/>
            <w:right w:val="none" w:sz="0" w:space="0" w:color="auto"/>
          </w:divBdr>
          <w:divsChild>
            <w:div w:id="535703931">
              <w:marLeft w:val="0"/>
              <w:marRight w:val="0"/>
              <w:marTop w:val="0"/>
              <w:marBottom w:val="0"/>
              <w:divBdr>
                <w:top w:val="none" w:sz="0" w:space="0" w:color="auto"/>
                <w:left w:val="none" w:sz="0" w:space="0" w:color="auto"/>
                <w:bottom w:val="none" w:sz="0" w:space="0" w:color="auto"/>
                <w:right w:val="none" w:sz="0" w:space="0" w:color="auto"/>
              </w:divBdr>
            </w:div>
          </w:divsChild>
        </w:div>
        <w:div w:id="1982154687">
          <w:marLeft w:val="0"/>
          <w:marRight w:val="0"/>
          <w:marTop w:val="0"/>
          <w:marBottom w:val="0"/>
          <w:divBdr>
            <w:top w:val="none" w:sz="0" w:space="0" w:color="auto"/>
            <w:left w:val="none" w:sz="0" w:space="0" w:color="auto"/>
            <w:bottom w:val="none" w:sz="0" w:space="0" w:color="auto"/>
            <w:right w:val="none" w:sz="0" w:space="0" w:color="auto"/>
          </w:divBdr>
          <w:divsChild>
            <w:div w:id="497890535">
              <w:marLeft w:val="0"/>
              <w:marRight w:val="0"/>
              <w:marTop w:val="0"/>
              <w:marBottom w:val="0"/>
              <w:divBdr>
                <w:top w:val="none" w:sz="0" w:space="0" w:color="auto"/>
                <w:left w:val="none" w:sz="0" w:space="0" w:color="auto"/>
                <w:bottom w:val="none" w:sz="0" w:space="0" w:color="auto"/>
                <w:right w:val="none" w:sz="0" w:space="0" w:color="auto"/>
              </w:divBdr>
            </w:div>
            <w:div w:id="683282298">
              <w:marLeft w:val="0"/>
              <w:marRight w:val="0"/>
              <w:marTop w:val="0"/>
              <w:marBottom w:val="0"/>
              <w:divBdr>
                <w:top w:val="none" w:sz="0" w:space="0" w:color="auto"/>
                <w:left w:val="none" w:sz="0" w:space="0" w:color="auto"/>
                <w:bottom w:val="none" w:sz="0" w:space="0" w:color="auto"/>
                <w:right w:val="none" w:sz="0" w:space="0" w:color="auto"/>
              </w:divBdr>
            </w:div>
            <w:div w:id="910777257">
              <w:marLeft w:val="0"/>
              <w:marRight w:val="0"/>
              <w:marTop w:val="0"/>
              <w:marBottom w:val="0"/>
              <w:divBdr>
                <w:top w:val="none" w:sz="0" w:space="0" w:color="auto"/>
                <w:left w:val="none" w:sz="0" w:space="0" w:color="auto"/>
                <w:bottom w:val="none" w:sz="0" w:space="0" w:color="auto"/>
                <w:right w:val="none" w:sz="0" w:space="0" w:color="auto"/>
              </w:divBdr>
            </w:div>
          </w:divsChild>
        </w:div>
        <w:div w:id="2055884039">
          <w:marLeft w:val="0"/>
          <w:marRight w:val="0"/>
          <w:marTop w:val="0"/>
          <w:marBottom w:val="0"/>
          <w:divBdr>
            <w:top w:val="none" w:sz="0" w:space="0" w:color="auto"/>
            <w:left w:val="none" w:sz="0" w:space="0" w:color="auto"/>
            <w:bottom w:val="none" w:sz="0" w:space="0" w:color="auto"/>
            <w:right w:val="none" w:sz="0" w:space="0" w:color="auto"/>
          </w:divBdr>
          <w:divsChild>
            <w:div w:id="1123035181">
              <w:marLeft w:val="0"/>
              <w:marRight w:val="0"/>
              <w:marTop w:val="0"/>
              <w:marBottom w:val="0"/>
              <w:divBdr>
                <w:top w:val="none" w:sz="0" w:space="0" w:color="auto"/>
                <w:left w:val="none" w:sz="0" w:space="0" w:color="auto"/>
                <w:bottom w:val="none" w:sz="0" w:space="0" w:color="auto"/>
                <w:right w:val="none" w:sz="0" w:space="0" w:color="auto"/>
              </w:divBdr>
            </w:div>
            <w:div w:id="15601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8316">
      <w:bodyDiv w:val="1"/>
      <w:marLeft w:val="0"/>
      <w:marRight w:val="0"/>
      <w:marTop w:val="0"/>
      <w:marBottom w:val="0"/>
      <w:divBdr>
        <w:top w:val="none" w:sz="0" w:space="0" w:color="auto"/>
        <w:left w:val="none" w:sz="0" w:space="0" w:color="auto"/>
        <w:bottom w:val="none" w:sz="0" w:space="0" w:color="auto"/>
        <w:right w:val="none" w:sz="0" w:space="0" w:color="auto"/>
      </w:divBdr>
      <w:divsChild>
        <w:div w:id="139928255">
          <w:marLeft w:val="0"/>
          <w:marRight w:val="0"/>
          <w:marTop w:val="0"/>
          <w:marBottom w:val="0"/>
          <w:divBdr>
            <w:top w:val="none" w:sz="0" w:space="0" w:color="auto"/>
            <w:left w:val="none" w:sz="0" w:space="0" w:color="auto"/>
            <w:bottom w:val="none" w:sz="0" w:space="0" w:color="auto"/>
            <w:right w:val="none" w:sz="0" w:space="0" w:color="auto"/>
          </w:divBdr>
        </w:div>
      </w:divsChild>
    </w:div>
    <w:div w:id="342316492">
      <w:bodyDiv w:val="1"/>
      <w:marLeft w:val="0"/>
      <w:marRight w:val="0"/>
      <w:marTop w:val="0"/>
      <w:marBottom w:val="0"/>
      <w:divBdr>
        <w:top w:val="none" w:sz="0" w:space="0" w:color="auto"/>
        <w:left w:val="none" w:sz="0" w:space="0" w:color="auto"/>
        <w:bottom w:val="none" w:sz="0" w:space="0" w:color="auto"/>
        <w:right w:val="none" w:sz="0" w:space="0" w:color="auto"/>
      </w:divBdr>
    </w:div>
    <w:div w:id="351613576">
      <w:bodyDiv w:val="1"/>
      <w:marLeft w:val="0"/>
      <w:marRight w:val="0"/>
      <w:marTop w:val="0"/>
      <w:marBottom w:val="0"/>
      <w:divBdr>
        <w:top w:val="none" w:sz="0" w:space="0" w:color="auto"/>
        <w:left w:val="none" w:sz="0" w:space="0" w:color="auto"/>
        <w:bottom w:val="none" w:sz="0" w:space="0" w:color="auto"/>
        <w:right w:val="none" w:sz="0" w:space="0" w:color="auto"/>
      </w:divBdr>
      <w:divsChild>
        <w:div w:id="1673139612">
          <w:marLeft w:val="0"/>
          <w:marRight w:val="0"/>
          <w:marTop w:val="0"/>
          <w:marBottom w:val="0"/>
          <w:divBdr>
            <w:top w:val="none" w:sz="0" w:space="0" w:color="auto"/>
            <w:left w:val="none" w:sz="0" w:space="0" w:color="auto"/>
            <w:bottom w:val="none" w:sz="0" w:space="0" w:color="auto"/>
            <w:right w:val="none" w:sz="0" w:space="0" w:color="auto"/>
          </w:divBdr>
        </w:div>
      </w:divsChild>
    </w:div>
    <w:div w:id="402683187">
      <w:bodyDiv w:val="1"/>
      <w:marLeft w:val="0"/>
      <w:marRight w:val="0"/>
      <w:marTop w:val="0"/>
      <w:marBottom w:val="0"/>
      <w:divBdr>
        <w:top w:val="none" w:sz="0" w:space="0" w:color="auto"/>
        <w:left w:val="none" w:sz="0" w:space="0" w:color="auto"/>
        <w:bottom w:val="none" w:sz="0" w:space="0" w:color="auto"/>
        <w:right w:val="none" w:sz="0" w:space="0" w:color="auto"/>
      </w:divBdr>
      <w:divsChild>
        <w:div w:id="1162039325">
          <w:marLeft w:val="0"/>
          <w:marRight w:val="0"/>
          <w:marTop w:val="0"/>
          <w:marBottom w:val="0"/>
          <w:divBdr>
            <w:top w:val="none" w:sz="0" w:space="0" w:color="auto"/>
            <w:left w:val="none" w:sz="0" w:space="0" w:color="auto"/>
            <w:bottom w:val="none" w:sz="0" w:space="0" w:color="auto"/>
            <w:right w:val="none" w:sz="0" w:space="0" w:color="auto"/>
          </w:divBdr>
        </w:div>
      </w:divsChild>
    </w:div>
    <w:div w:id="412315759">
      <w:bodyDiv w:val="1"/>
      <w:marLeft w:val="0"/>
      <w:marRight w:val="0"/>
      <w:marTop w:val="0"/>
      <w:marBottom w:val="0"/>
      <w:divBdr>
        <w:top w:val="none" w:sz="0" w:space="0" w:color="auto"/>
        <w:left w:val="none" w:sz="0" w:space="0" w:color="auto"/>
        <w:bottom w:val="none" w:sz="0" w:space="0" w:color="auto"/>
        <w:right w:val="none" w:sz="0" w:space="0" w:color="auto"/>
      </w:divBdr>
      <w:divsChild>
        <w:div w:id="639191759">
          <w:marLeft w:val="0"/>
          <w:marRight w:val="0"/>
          <w:marTop w:val="0"/>
          <w:marBottom w:val="75"/>
          <w:divBdr>
            <w:top w:val="none" w:sz="0" w:space="0" w:color="auto"/>
            <w:left w:val="none" w:sz="0" w:space="0" w:color="auto"/>
            <w:bottom w:val="none" w:sz="0" w:space="0" w:color="auto"/>
            <w:right w:val="none" w:sz="0" w:space="0" w:color="auto"/>
          </w:divBdr>
          <w:divsChild>
            <w:div w:id="2129543457">
              <w:marLeft w:val="0"/>
              <w:marRight w:val="0"/>
              <w:marTop w:val="0"/>
              <w:marBottom w:val="0"/>
              <w:divBdr>
                <w:top w:val="none" w:sz="0" w:space="0" w:color="auto"/>
                <w:left w:val="none" w:sz="0" w:space="0" w:color="auto"/>
                <w:bottom w:val="none" w:sz="0" w:space="0" w:color="auto"/>
                <w:right w:val="none" w:sz="0" w:space="0" w:color="auto"/>
              </w:divBdr>
              <w:divsChild>
                <w:div w:id="1895389460">
                  <w:marLeft w:val="0"/>
                  <w:marRight w:val="0"/>
                  <w:marTop w:val="0"/>
                  <w:marBottom w:val="0"/>
                  <w:divBdr>
                    <w:top w:val="none" w:sz="0" w:space="0" w:color="auto"/>
                    <w:left w:val="none" w:sz="0" w:space="0" w:color="auto"/>
                    <w:bottom w:val="none" w:sz="0" w:space="0" w:color="auto"/>
                    <w:right w:val="none" w:sz="0" w:space="0" w:color="auto"/>
                  </w:divBdr>
                  <w:divsChild>
                    <w:div w:id="4585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90052">
      <w:bodyDiv w:val="1"/>
      <w:marLeft w:val="0"/>
      <w:marRight w:val="0"/>
      <w:marTop w:val="0"/>
      <w:marBottom w:val="0"/>
      <w:divBdr>
        <w:top w:val="none" w:sz="0" w:space="0" w:color="auto"/>
        <w:left w:val="none" w:sz="0" w:space="0" w:color="auto"/>
        <w:bottom w:val="none" w:sz="0" w:space="0" w:color="auto"/>
        <w:right w:val="none" w:sz="0" w:space="0" w:color="auto"/>
      </w:divBdr>
      <w:divsChild>
        <w:div w:id="1541429061">
          <w:marLeft w:val="0"/>
          <w:marRight w:val="0"/>
          <w:marTop w:val="0"/>
          <w:marBottom w:val="0"/>
          <w:divBdr>
            <w:top w:val="none" w:sz="0" w:space="0" w:color="auto"/>
            <w:left w:val="none" w:sz="0" w:space="0" w:color="auto"/>
            <w:bottom w:val="none" w:sz="0" w:space="0" w:color="auto"/>
            <w:right w:val="none" w:sz="0" w:space="0" w:color="auto"/>
          </w:divBdr>
        </w:div>
      </w:divsChild>
    </w:div>
    <w:div w:id="552041228">
      <w:bodyDiv w:val="1"/>
      <w:marLeft w:val="0"/>
      <w:marRight w:val="0"/>
      <w:marTop w:val="0"/>
      <w:marBottom w:val="0"/>
      <w:divBdr>
        <w:top w:val="none" w:sz="0" w:space="0" w:color="auto"/>
        <w:left w:val="none" w:sz="0" w:space="0" w:color="auto"/>
        <w:bottom w:val="none" w:sz="0" w:space="0" w:color="auto"/>
        <w:right w:val="none" w:sz="0" w:space="0" w:color="auto"/>
      </w:divBdr>
    </w:div>
    <w:div w:id="612637684">
      <w:bodyDiv w:val="1"/>
      <w:marLeft w:val="0"/>
      <w:marRight w:val="0"/>
      <w:marTop w:val="0"/>
      <w:marBottom w:val="0"/>
      <w:divBdr>
        <w:top w:val="none" w:sz="0" w:space="0" w:color="auto"/>
        <w:left w:val="none" w:sz="0" w:space="0" w:color="auto"/>
        <w:bottom w:val="none" w:sz="0" w:space="0" w:color="auto"/>
        <w:right w:val="none" w:sz="0" w:space="0" w:color="auto"/>
      </w:divBdr>
      <w:divsChild>
        <w:div w:id="1623146091">
          <w:marLeft w:val="0"/>
          <w:marRight w:val="0"/>
          <w:marTop w:val="0"/>
          <w:marBottom w:val="0"/>
          <w:divBdr>
            <w:top w:val="none" w:sz="0" w:space="0" w:color="auto"/>
            <w:left w:val="none" w:sz="0" w:space="0" w:color="auto"/>
            <w:bottom w:val="none" w:sz="0" w:space="0" w:color="auto"/>
            <w:right w:val="none" w:sz="0" w:space="0" w:color="auto"/>
          </w:divBdr>
        </w:div>
      </w:divsChild>
    </w:div>
    <w:div w:id="630209516">
      <w:bodyDiv w:val="1"/>
      <w:marLeft w:val="0"/>
      <w:marRight w:val="0"/>
      <w:marTop w:val="0"/>
      <w:marBottom w:val="0"/>
      <w:divBdr>
        <w:top w:val="none" w:sz="0" w:space="0" w:color="auto"/>
        <w:left w:val="none" w:sz="0" w:space="0" w:color="auto"/>
        <w:bottom w:val="none" w:sz="0" w:space="0" w:color="auto"/>
        <w:right w:val="none" w:sz="0" w:space="0" w:color="auto"/>
      </w:divBdr>
    </w:div>
    <w:div w:id="679045706">
      <w:bodyDiv w:val="1"/>
      <w:marLeft w:val="0"/>
      <w:marRight w:val="0"/>
      <w:marTop w:val="0"/>
      <w:marBottom w:val="0"/>
      <w:divBdr>
        <w:top w:val="none" w:sz="0" w:space="0" w:color="auto"/>
        <w:left w:val="none" w:sz="0" w:space="0" w:color="auto"/>
        <w:bottom w:val="none" w:sz="0" w:space="0" w:color="auto"/>
        <w:right w:val="none" w:sz="0" w:space="0" w:color="auto"/>
      </w:divBdr>
      <w:divsChild>
        <w:div w:id="536357041">
          <w:marLeft w:val="0"/>
          <w:marRight w:val="0"/>
          <w:marTop w:val="0"/>
          <w:marBottom w:val="75"/>
          <w:divBdr>
            <w:top w:val="none" w:sz="0" w:space="0" w:color="auto"/>
            <w:left w:val="none" w:sz="0" w:space="0" w:color="auto"/>
            <w:bottom w:val="none" w:sz="0" w:space="0" w:color="auto"/>
            <w:right w:val="none" w:sz="0" w:space="0" w:color="auto"/>
          </w:divBdr>
          <w:divsChild>
            <w:div w:id="9572821">
              <w:marLeft w:val="0"/>
              <w:marRight w:val="0"/>
              <w:marTop w:val="0"/>
              <w:marBottom w:val="0"/>
              <w:divBdr>
                <w:top w:val="none" w:sz="0" w:space="0" w:color="auto"/>
                <w:left w:val="none" w:sz="0" w:space="0" w:color="auto"/>
                <w:bottom w:val="none" w:sz="0" w:space="0" w:color="auto"/>
                <w:right w:val="none" w:sz="0" w:space="0" w:color="auto"/>
              </w:divBdr>
              <w:divsChild>
                <w:div w:id="1678071107">
                  <w:marLeft w:val="0"/>
                  <w:marRight w:val="0"/>
                  <w:marTop w:val="0"/>
                  <w:marBottom w:val="0"/>
                  <w:divBdr>
                    <w:top w:val="none" w:sz="0" w:space="0" w:color="auto"/>
                    <w:left w:val="none" w:sz="0" w:space="0" w:color="auto"/>
                    <w:bottom w:val="none" w:sz="0" w:space="0" w:color="auto"/>
                    <w:right w:val="none" w:sz="0" w:space="0" w:color="auto"/>
                  </w:divBdr>
                  <w:divsChild>
                    <w:div w:id="1119185623">
                      <w:marLeft w:val="0"/>
                      <w:marRight w:val="0"/>
                      <w:marTop w:val="0"/>
                      <w:marBottom w:val="0"/>
                      <w:divBdr>
                        <w:top w:val="none" w:sz="0" w:space="0" w:color="auto"/>
                        <w:left w:val="none" w:sz="0" w:space="0" w:color="auto"/>
                        <w:bottom w:val="none" w:sz="0" w:space="0" w:color="auto"/>
                        <w:right w:val="none" w:sz="0" w:space="0" w:color="auto"/>
                      </w:divBdr>
                      <w:divsChild>
                        <w:div w:id="1133215501">
                          <w:marLeft w:val="0"/>
                          <w:marRight w:val="0"/>
                          <w:marTop w:val="0"/>
                          <w:marBottom w:val="0"/>
                          <w:divBdr>
                            <w:top w:val="single" w:sz="6" w:space="2" w:color="BABABA"/>
                            <w:left w:val="single" w:sz="6" w:space="2" w:color="BABABA"/>
                            <w:bottom w:val="none" w:sz="0" w:space="0" w:color="auto"/>
                            <w:right w:val="single" w:sz="6" w:space="2" w:color="BABABA"/>
                          </w:divBdr>
                        </w:div>
                      </w:divsChild>
                    </w:div>
                  </w:divsChild>
                </w:div>
              </w:divsChild>
            </w:div>
          </w:divsChild>
        </w:div>
      </w:divsChild>
    </w:div>
    <w:div w:id="787164027">
      <w:bodyDiv w:val="1"/>
      <w:marLeft w:val="0"/>
      <w:marRight w:val="0"/>
      <w:marTop w:val="0"/>
      <w:marBottom w:val="0"/>
      <w:divBdr>
        <w:top w:val="none" w:sz="0" w:space="0" w:color="auto"/>
        <w:left w:val="none" w:sz="0" w:space="0" w:color="auto"/>
        <w:bottom w:val="none" w:sz="0" w:space="0" w:color="auto"/>
        <w:right w:val="none" w:sz="0" w:space="0" w:color="auto"/>
      </w:divBdr>
    </w:div>
    <w:div w:id="808009965">
      <w:bodyDiv w:val="1"/>
      <w:marLeft w:val="0"/>
      <w:marRight w:val="0"/>
      <w:marTop w:val="0"/>
      <w:marBottom w:val="0"/>
      <w:divBdr>
        <w:top w:val="none" w:sz="0" w:space="0" w:color="auto"/>
        <w:left w:val="none" w:sz="0" w:space="0" w:color="auto"/>
        <w:bottom w:val="none" w:sz="0" w:space="0" w:color="auto"/>
        <w:right w:val="none" w:sz="0" w:space="0" w:color="auto"/>
      </w:divBdr>
      <w:divsChild>
        <w:div w:id="983968479">
          <w:marLeft w:val="0"/>
          <w:marRight w:val="0"/>
          <w:marTop w:val="0"/>
          <w:marBottom w:val="0"/>
          <w:divBdr>
            <w:top w:val="none" w:sz="0" w:space="0" w:color="auto"/>
            <w:left w:val="none" w:sz="0" w:space="0" w:color="auto"/>
            <w:bottom w:val="none" w:sz="0" w:space="0" w:color="auto"/>
            <w:right w:val="none" w:sz="0" w:space="0" w:color="auto"/>
          </w:divBdr>
        </w:div>
      </w:divsChild>
    </w:div>
    <w:div w:id="861161629">
      <w:bodyDiv w:val="1"/>
      <w:marLeft w:val="0"/>
      <w:marRight w:val="0"/>
      <w:marTop w:val="0"/>
      <w:marBottom w:val="0"/>
      <w:divBdr>
        <w:top w:val="none" w:sz="0" w:space="0" w:color="auto"/>
        <w:left w:val="none" w:sz="0" w:space="0" w:color="auto"/>
        <w:bottom w:val="none" w:sz="0" w:space="0" w:color="auto"/>
        <w:right w:val="none" w:sz="0" w:space="0" w:color="auto"/>
      </w:divBdr>
    </w:div>
    <w:div w:id="892159236">
      <w:bodyDiv w:val="1"/>
      <w:marLeft w:val="0"/>
      <w:marRight w:val="0"/>
      <w:marTop w:val="0"/>
      <w:marBottom w:val="0"/>
      <w:divBdr>
        <w:top w:val="none" w:sz="0" w:space="0" w:color="auto"/>
        <w:left w:val="none" w:sz="0" w:space="0" w:color="auto"/>
        <w:bottom w:val="none" w:sz="0" w:space="0" w:color="auto"/>
        <w:right w:val="none" w:sz="0" w:space="0" w:color="auto"/>
      </w:divBdr>
    </w:div>
    <w:div w:id="893931469">
      <w:bodyDiv w:val="1"/>
      <w:marLeft w:val="0"/>
      <w:marRight w:val="0"/>
      <w:marTop w:val="0"/>
      <w:marBottom w:val="0"/>
      <w:divBdr>
        <w:top w:val="none" w:sz="0" w:space="0" w:color="auto"/>
        <w:left w:val="none" w:sz="0" w:space="0" w:color="auto"/>
        <w:bottom w:val="none" w:sz="0" w:space="0" w:color="auto"/>
        <w:right w:val="none" w:sz="0" w:space="0" w:color="auto"/>
      </w:divBdr>
      <w:divsChild>
        <w:div w:id="1550919527">
          <w:marLeft w:val="0"/>
          <w:marRight w:val="0"/>
          <w:marTop w:val="0"/>
          <w:marBottom w:val="75"/>
          <w:divBdr>
            <w:top w:val="none" w:sz="0" w:space="0" w:color="auto"/>
            <w:left w:val="none" w:sz="0" w:space="0" w:color="auto"/>
            <w:bottom w:val="none" w:sz="0" w:space="0" w:color="auto"/>
            <w:right w:val="none" w:sz="0" w:space="0" w:color="auto"/>
          </w:divBdr>
          <w:divsChild>
            <w:div w:id="1199703526">
              <w:marLeft w:val="0"/>
              <w:marRight w:val="0"/>
              <w:marTop w:val="0"/>
              <w:marBottom w:val="0"/>
              <w:divBdr>
                <w:top w:val="none" w:sz="0" w:space="0" w:color="auto"/>
                <w:left w:val="none" w:sz="0" w:space="0" w:color="auto"/>
                <w:bottom w:val="none" w:sz="0" w:space="0" w:color="auto"/>
                <w:right w:val="none" w:sz="0" w:space="0" w:color="auto"/>
              </w:divBdr>
              <w:divsChild>
                <w:div w:id="1418788906">
                  <w:marLeft w:val="0"/>
                  <w:marRight w:val="0"/>
                  <w:marTop w:val="0"/>
                  <w:marBottom w:val="0"/>
                  <w:divBdr>
                    <w:top w:val="none" w:sz="0" w:space="0" w:color="auto"/>
                    <w:left w:val="none" w:sz="0" w:space="0" w:color="auto"/>
                    <w:bottom w:val="none" w:sz="0" w:space="0" w:color="auto"/>
                    <w:right w:val="none" w:sz="0" w:space="0" w:color="auto"/>
                  </w:divBdr>
                  <w:divsChild>
                    <w:div w:id="181286815">
                      <w:marLeft w:val="0"/>
                      <w:marRight w:val="0"/>
                      <w:marTop w:val="0"/>
                      <w:marBottom w:val="0"/>
                      <w:divBdr>
                        <w:top w:val="none" w:sz="0" w:space="0" w:color="auto"/>
                        <w:left w:val="single" w:sz="6" w:space="8" w:color="A5A5A5"/>
                        <w:bottom w:val="none" w:sz="0" w:space="0" w:color="auto"/>
                        <w:right w:val="none" w:sz="0" w:space="0" w:color="auto"/>
                      </w:divBdr>
                    </w:div>
                    <w:div w:id="1948348107">
                      <w:marLeft w:val="0"/>
                      <w:marRight w:val="0"/>
                      <w:marTop w:val="0"/>
                      <w:marBottom w:val="0"/>
                      <w:divBdr>
                        <w:top w:val="none" w:sz="0" w:space="0" w:color="auto"/>
                        <w:left w:val="none" w:sz="0" w:space="0" w:color="auto"/>
                        <w:bottom w:val="none" w:sz="0" w:space="0" w:color="auto"/>
                        <w:right w:val="none" w:sz="0" w:space="0" w:color="auto"/>
                      </w:divBdr>
                      <w:divsChild>
                        <w:div w:id="663434016">
                          <w:marLeft w:val="0"/>
                          <w:marRight w:val="0"/>
                          <w:marTop w:val="0"/>
                          <w:marBottom w:val="0"/>
                          <w:divBdr>
                            <w:top w:val="single" w:sz="6" w:space="2" w:color="BABABA"/>
                            <w:left w:val="single" w:sz="6" w:space="2" w:color="BABABA"/>
                            <w:bottom w:val="none" w:sz="0" w:space="0" w:color="auto"/>
                            <w:right w:val="single" w:sz="6" w:space="2" w:color="BABABA"/>
                          </w:divBdr>
                        </w:div>
                      </w:divsChild>
                    </w:div>
                  </w:divsChild>
                </w:div>
              </w:divsChild>
            </w:div>
          </w:divsChild>
        </w:div>
      </w:divsChild>
    </w:div>
    <w:div w:id="1019699831">
      <w:bodyDiv w:val="1"/>
      <w:marLeft w:val="0"/>
      <w:marRight w:val="0"/>
      <w:marTop w:val="0"/>
      <w:marBottom w:val="0"/>
      <w:divBdr>
        <w:top w:val="none" w:sz="0" w:space="0" w:color="auto"/>
        <w:left w:val="none" w:sz="0" w:space="0" w:color="auto"/>
        <w:bottom w:val="none" w:sz="0" w:space="0" w:color="auto"/>
        <w:right w:val="none" w:sz="0" w:space="0" w:color="auto"/>
      </w:divBdr>
    </w:div>
    <w:div w:id="1131358493">
      <w:bodyDiv w:val="1"/>
      <w:marLeft w:val="0"/>
      <w:marRight w:val="0"/>
      <w:marTop w:val="0"/>
      <w:marBottom w:val="0"/>
      <w:divBdr>
        <w:top w:val="none" w:sz="0" w:space="0" w:color="auto"/>
        <w:left w:val="none" w:sz="0" w:space="0" w:color="auto"/>
        <w:bottom w:val="none" w:sz="0" w:space="0" w:color="auto"/>
        <w:right w:val="none" w:sz="0" w:space="0" w:color="auto"/>
      </w:divBdr>
      <w:divsChild>
        <w:div w:id="1365247328">
          <w:marLeft w:val="0"/>
          <w:marRight w:val="0"/>
          <w:marTop w:val="0"/>
          <w:marBottom w:val="0"/>
          <w:divBdr>
            <w:top w:val="none" w:sz="0" w:space="0" w:color="auto"/>
            <w:left w:val="none" w:sz="0" w:space="0" w:color="auto"/>
            <w:bottom w:val="none" w:sz="0" w:space="0" w:color="auto"/>
            <w:right w:val="none" w:sz="0" w:space="0" w:color="auto"/>
          </w:divBdr>
          <w:divsChild>
            <w:div w:id="546140815">
              <w:marLeft w:val="0"/>
              <w:marRight w:val="0"/>
              <w:marTop w:val="0"/>
              <w:marBottom w:val="0"/>
              <w:divBdr>
                <w:top w:val="none" w:sz="0" w:space="0" w:color="auto"/>
                <w:left w:val="none" w:sz="0" w:space="0" w:color="auto"/>
                <w:bottom w:val="none" w:sz="0" w:space="0" w:color="auto"/>
                <w:right w:val="none" w:sz="0" w:space="0" w:color="auto"/>
              </w:divBdr>
              <w:divsChild>
                <w:div w:id="1420640571">
                  <w:marLeft w:val="0"/>
                  <w:marRight w:val="0"/>
                  <w:marTop w:val="0"/>
                  <w:marBottom w:val="0"/>
                  <w:divBdr>
                    <w:top w:val="single" w:sz="8" w:space="3" w:color="B5C4DF"/>
                    <w:left w:val="none" w:sz="0" w:space="0" w:color="auto"/>
                    <w:bottom w:val="none" w:sz="0" w:space="0" w:color="auto"/>
                    <w:right w:val="none" w:sz="0" w:space="0" w:color="auto"/>
                  </w:divBdr>
                </w:div>
              </w:divsChild>
            </w:div>
            <w:div w:id="2001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2946">
      <w:bodyDiv w:val="1"/>
      <w:marLeft w:val="0"/>
      <w:marRight w:val="0"/>
      <w:marTop w:val="0"/>
      <w:marBottom w:val="0"/>
      <w:divBdr>
        <w:top w:val="none" w:sz="0" w:space="0" w:color="auto"/>
        <w:left w:val="none" w:sz="0" w:space="0" w:color="auto"/>
        <w:bottom w:val="none" w:sz="0" w:space="0" w:color="auto"/>
        <w:right w:val="none" w:sz="0" w:space="0" w:color="auto"/>
      </w:divBdr>
      <w:divsChild>
        <w:div w:id="646134089">
          <w:marLeft w:val="0"/>
          <w:marRight w:val="0"/>
          <w:marTop w:val="0"/>
          <w:marBottom w:val="75"/>
          <w:divBdr>
            <w:top w:val="none" w:sz="0" w:space="0" w:color="auto"/>
            <w:left w:val="none" w:sz="0" w:space="0" w:color="auto"/>
            <w:bottom w:val="none" w:sz="0" w:space="0" w:color="auto"/>
            <w:right w:val="none" w:sz="0" w:space="0" w:color="auto"/>
          </w:divBdr>
          <w:divsChild>
            <w:div w:id="410657672">
              <w:marLeft w:val="0"/>
              <w:marRight w:val="0"/>
              <w:marTop w:val="0"/>
              <w:marBottom w:val="0"/>
              <w:divBdr>
                <w:top w:val="none" w:sz="0" w:space="0" w:color="auto"/>
                <w:left w:val="none" w:sz="0" w:space="0" w:color="auto"/>
                <w:bottom w:val="none" w:sz="0" w:space="0" w:color="auto"/>
                <w:right w:val="none" w:sz="0" w:space="0" w:color="auto"/>
              </w:divBdr>
              <w:divsChild>
                <w:div w:id="1327243210">
                  <w:marLeft w:val="0"/>
                  <w:marRight w:val="0"/>
                  <w:marTop w:val="0"/>
                  <w:marBottom w:val="0"/>
                  <w:divBdr>
                    <w:top w:val="none" w:sz="0" w:space="0" w:color="auto"/>
                    <w:left w:val="none" w:sz="0" w:space="0" w:color="auto"/>
                    <w:bottom w:val="none" w:sz="0" w:space="0" w:color="auto"/>
                    <w:right w:val="none" w:sz="0" w:space="0" w:color="auto"/>
                  </w:divBdr>
                  <w:divsChild>
                    <w:div w:id="1403142901">
                      <w:marLeft w:val="0"/>
                      <w:marRight w:val="0"/>
                      <w:marTop w:val="0"/>
                      <w:marBottom w:val="0"/>
                      <w:divBdr>
                        <w:top w:val="none" w:sz="0" w:space="0" w:color="auto"/>
                        <w:left w:val="none" w:sz="0" w:space="0" w:color="auto"/>
                        <w:bottom w:val="none" w:sz="0" w:space="0" w:color="auto"/>
                        <w:right w:val="none" w:sz="0" w:space="0" w:color="auto"/>
                      </w:divBdr>
                      <w:divsChild>
                        <w:div w:id="1337656069">
                          <w:marLeft w:val="0"/>
                          <w:marRight w:val="0"/>
                          <w:marTop w:val="0"/>
                          <w:marBottom w:val="0"/>
                          <w:divBdr>
                            <w:top w:val="single" w:sz="6" w:space="2" w:color="BABABA"/>
                            <w:left w:val="single" w:sz="6" w:space="2" w:color="BABABA"/>
                            <w:bottom w:val="none" w:sz="0" w:space="0" w:color="auto"/>
                            <w:right w:val="single" w:sz="6" w:space="2" w:color="BABABA"/>
                          </w:divBdr>
                        </w:div>
                      </w:divsChild>
                    </w:div>
                  </w:divsChild>
                </w:div>
              </w:divsChild>
            </w:div>
          </w:divsChild>
        </w:div>
      </w:divsChild>
    </w:div>
    <w:div w:id="1256206771">
      <w:bodyDiv w:val="1"/>
      <w:marLeft w:val="0"/>
      <w:marRight w:val="0"/>
      <w:marTop w:val="0"/>
      <w:marBottom w:val="0"/>
      <w:divBdr>
        <w:top w:val="none" w:sz="0" w:space="0" w:color="auto"/>
        <w:left w:val="none" w:sz="0" w:space="0" w:color="auto"/>
        <w:bottom w:val="none" w:sz="0" w:space="0" w:color="auto"/>
        <w:right w:val="none" w:sz="0" w:space="0" w:color="auto"/>
      </w:divBdr>
      <w:divsChild>
        <w:div w:id="194586315">
          <w:marLeft w:val="0"/>
          <w:marRight w:val="0"/>
          <w:marTop w:val="0"/>
          <w:marBottom w:val="0"/>
          <w:divBdr>
            <w:top w:val="none" w:sz="0" w:space="0" w:color="auto"/>
            <w:left w:val="none" w:sz="0" w:space="0" w:color="auto"/>
            <w:bottom w:val="none" w:sz="0" w:space="0" w:color="auto"/>
            <w:right w:val="none" w:sz="0" w:space="0" w:color="auto"/>
          </w:divBdr>
        </w:div>
      </w:divsChild>
    </w:div>
    <w:div w:id="1256523394">
      <w:bodyDiv w:val="1"/>
      <w:marLeft w:val="0"/>
      <w:marRight w:val="0"/>
      <w:marTop w:val="0"/>
      <w:marBottom w:val="0"/>
      <w:divBdr>
        <w:top w:val="none" w:sz="0" w:space="0" w:color="auto"/>
        <w:left w:val="none" w:sz="0" w:space="0" w:color="auto"/>
        <w:bottom w:val="none" w:sz="0" w:space="0" w:color="auto"/>
        <w:right w:val="none" w:sz="0" w:space="0" w:color="auto"/>
      </w:divBdr>
    </w:div>
    <w:div w:id="1300185729">
      <w:bodyDiv w:val="1"/>
      <w:marLeft w:val="0"/>
      <w:marRight w:val="0"/>
      <w:marTop w:val="0"/>
      <w:marBottom w:val="0"/>
      <w:divBdr>
        <w:top w:val="none" w:sz="0" w:space="0" w:color="auto"/>
        <w:left w:val="none" w:sz="0" w:space="0" w:color="auto"/>
        <w:bottom w:val="none" w:sz="0" w:space="0" w:color="auto"/>
        <w:right w:val="none" w:sz="0" w:space="0" w:color="auto"/>
      </w:divBdr>
      <w:divsChild>
        <w:div w:id="45572151">
          <w:marLeft w:val="0"/>
          <w:marRight w:val="0"/>
          <w:marTop w:val="0"/>
          <w:marBottom w:val="75"/>
          <w:divBdr>
            <w:top w:val="none" w:sz="0" w:space="0" w:color="auto"/>
            <w:left w:val="none" w:sz="0" w:space="0" w:color="auto"/>
            <w:bottom w:val="none" w:sz="0" w:space="0" w:color="auto"/>
            <w:right w:val="none" w:sz="0" w:space="0" w:color="auto"/>
          </w:divBdr>
          <w:divsChild>
            <w:div w:id="1061756209">
              <w:marLeft w:val="0"/>
              <w:marRight w:val="0"/>
              <w:marTop w:val="0"/>
              <w:marBottom w:val="0"/>
              <w:divBdr>
                <w:top w:val="none" w:sz="0" w:space="0" w:color="auto"/>
                <w:left w:val="none" w:sz="0" w:space="0" w:color="auto"/>
                <w:bottom w:val="none" w:sz="0" w:space="0" w:color="auto"/>
                <w:right w:val="none" w:sz="0" w:space="0" w:color="auto"/>
              </w:divBdr>
              <w:divsChild>
                <w:div w:id="1157070195">
                  <w:marLeft w:val="0"/>
                  <w:marRight w:val="0"/>
                  <w:marTop w:val="0"/>
                  <w:marBottom w:val="0"/>
                  <w:divBdr>
                    <w:top w:val="none" w:sz="0" w:space="0" w:color="auto"/>
                    <w:left w:val="none" w:sz="0" w:space="0" w:color="auto"/>
                    <w:bottom w:val="none" w:sz="0" w:space="0" w:color="auto"/>
                    <w:right w:val="none" w:sz="0" w:space="0" w:color="auto"/>
                  </w:divBdr>
                  <w:divsChild>
                    <w:div w:id="1714961808">
                      <w:marLeft w:val="0"/>
                      <w:marRight w:val="0"/>
                      <w:marTop w:val="0"/>
                      <w:marBottom w:val="0"/>
                      <w:divBdr>
                        <w:top w:val="none" w:sz="0" w:space="0" w:color="auto"/>
                        <w:left w:val="none" w:sz="0" w:space="0" w:color="auto"/>
                        <w:bottom w:val="none" w:sz="0" w:space="0" w:color="auto"/>
                        <w:right w:val="none" w:sz="0" w:space="0" w:color="auto"/>
                      </w:divBdr>
                      <w:divsChild>
                        <w:div w:id="1335375204">
                          <w:marLeft w:val="0"/>
                          <w:marRight w:val="0"/>
                          <w:marTop w:val="0"/>
                          <w:marBottom w:val="0"/>
                          <w:divBdr>
                            <w:top w:val="single" w:sz="6" w:space="2" w:color="BABABA"/>
                            <w:left w:val="single" w:sz="6" w:space="2" w:color="BABABA"/>
                            <w:bottom w:val="none" w:sz="0" w:space="0" w:color="auto"/>
                            <w:right w:val="single" w:sz="6" w:space="2" w:color="BABABA"/>
                          </w:divBdr>
                        </w:div>
                      </w:divsChild>
                    </w:div>
                  </w:divsChild>
                </w:div>
              </w:divsChild>
            </w:div>
          </w:divsChild>
        </w:div>
      </w:divsChild>
    </w:div>
    <w:div w:id="1335307231">
      <w:bodyDiv w:val="1"/>
      <w:marLeft w:val="0"/>
      <w:marRight w:val="0"/>
      <w:marTop w:val="0"/>
      <w:marBottom w:val="0"/>
      <w:divBdr>
        <w:top w:val="none" w:sz="0" w:space="0" w:color="auto"/>
        <w:left w:val="none" w:sz="0" w:space="0" w:color="auto"/>
        <w:bottom w:val="none" w:sz="0" w:space="0" w:color="auto"/>
        <w:right w:val="none" w:sz="0" w:space="0" w:color="auto"/>
      </w:divBdr>
    </w:div>
    <w:div w:id="1343892305">
      <w:bodyDiv w:val="1"/>
      <w:marLeft w:val="0"/>
      <w:marRight w:val="0"/>
      <w:marTop w:val="0"/>
      <w:marBottom w:val="0"/>
      <w:divBdr>
        <w:top w:val="none" w:sz="0" w:space="0" w:color="auto"/>
        <w:left w:val="none" w:sz="0" w:space="0" w:color="auto"/>
        <w:bottom w:val="none" w:sz="0" w:space="0" w:color="auto"/>
        <w:right w:val="none" w:sz="0" w:space="0" w:color="auto"/>
      </w:divBdr>
      <w:divsChild>
        <w:div w:id="1047297952">
          <w:marLeft w:val="0"/>
          <w:marRight w:val="0"/>
          <w:marTop w:val="0"/>
          <w:marBottom w:val="75"/>
          <w:divBdr>
            <w:top w:val="none" w:sz="0" w:space="0" w:color="auto"/>
            <w:left w:val="none" w:sz="0" w:space="0" w:color="auto"/>
            <w:bottom w:val="none" w:sz="0" w:space="0" w:color="auto"/>
            <w:right w:val="none" w:sz="0" w:space="0" w:color="auto"/>
          </w:divBdr>
          <w:divsChild>
            <w:div w:id="569731368">
              <w:marLeft w:val="0"/>
              <w:marRight w:val="0"/>
              <w:marTop w:val="0"/>
              <w:marBottom w:val="0"/>
              <w:divBdr>
                <w:top w:val="none" w:sz="0" w:space="0" w:color="auto"/>
                <w:left w:val="none" w:sz="0" w:space="0" w:color="auto"/>
                <w:bottom w:val="none" w:sz="0" w:space="0" w:color="auto"/>
                <w:right w:val="none" w:sz="0" w:space="0" w:color="auto"/>
              </w:divBdr>
              <w:divsChild>
                <w:div w:id="211616315">
                  <w:marLeft w:val="0"/>
                  <w:marRight w:val="0"/>
                  <w:marTop w:val="0"/>
                  <w:marBottom w:val="0"/>
                  <w:divBdr>
                    <w:top w:val="none" w:sz="0" w:space="0" w:color="auto"/>
                    <w:left w:val="none" w:sz="0" w:space="0" w:color="auto"/>
                    <w:bottom w:val="none" w:sz="0" w:space="0" w:color="auto"/>
                    <w:right w:val="none" w:sz="0" w:space="0" w:color="auto"/>
                  </w:divBdr>
                  <w:divsChild>
                    <w:div w:id="1261259261">
                      <w:marLeft w:val="0"/>
                      <w:marRight w:val="0"/>
                      <w:marTop w:val="0"/>
                      <w:marBottom w:val="0"/>
                      <w:divBdr>
                        <w:top w:val="none" w:sz="0" w:space="0" w:color="auto"/>
                        <w:left w:val="none" w:sz="0" w:space="0" w:color="auto"/>
                        <w:bottom w:val="none" w:sz="0" w:space="0" w:color="auto"/>
                        <w:right w:val="none" w:sz="0" w:space="0" w:color="auto"/>
                      </w:divBdr>
                      <w:divsChild>
                        <w:div w:id="390540733">
                          <w:marLeft w:val="0"/>
                          <w:marRight w:val="0"/>
                          <w:marTop w:val="0"/>
                          <w:marBottom w:val="0"/>
                          <w:divBdr>
                            <w:top w:val="single" w:sz="6" w:space="2" w:color="BABABA"/>
                            <w:left w:val="single" w:sz="6" w:space="2" w:color="BABABA"/>
                            <w:bottom w:val="none" w:sz="0" w:space="0" w:color="auto"/>
                            <w:right w:val="single" w:sz="6" w:space="2" w:color="BABABA"/>
                          </w:divBdr>
                        </w:div>
                      </w:divsChild>
                    </w:div>
                  </w:divsChild>
                </w:div>
              </w:divsChild>
            </w:div>
          </w:divsChild>
        </w:div>
      </w:divsChild>
    </w:div>
    <w:div w:id="1406994468">
      <w:bodyDiv w:val="1"/>
      <w:marLeft w:val="0"/>
      <w:marRight w:val="0"/>
      <w:marTop w:val="0"/>
      <w:marBottom w:val="0"/>
      <w:divBdr>
        <w:top w:val="none" w:sz="0" w:space="0" w:color="auto"/>
        <w:left w:val="none" w:sz="0" w:space="0" w:color="auto"/>
        <w:bottom w:val="none" w:sz="0" w:space="0" w:color="auto"/>
        <w:right w:val="none" w:sz="0" w:space="0" w:color="auto"/>
      </w:divBdr>
    </w:div>
    <w:div w:id="1441335349">
      <w:bodyDiv w:val="1"/>
      <w:marLeft w:val="0"/>
      <w:marRight w:val="0"/>
      <w:marTop w:val="0"/>
      <w:marBottom w:val="0"/>
      <w:divBdr>
        <w:top w:val="none" w:sz="0" w:space="0" w:color="auto"/>
        <w:left w:val="none" w:sz="0" w:space="0" w:color="auto"/>
        <w:bottom w:val="none" w:sz="0" w:space="0" w:color="auto"/>
        <w:right w:val="none" w:sz="0" w:space="0" w:color="auto"/>
      </w:divBdr>
    </w:div>
    <w:div w:id="1491024839">
      <w:bodyDiv w:val="1"/>
      <w:marLeft w:val="0"/>
      <w:marRight w:val="0"/>
      <w:marTop w:val="0"/>
      <w:marBottom w:val="0"/>
      <w:divBdr>
        <w:top w:val="none" w:sz="0" w:space="0" w:color="auto"/>
        <w:left w:val="none" w:sz="0" w:space="0" w:color="auto"/>
        <w:bottom w:val="none" w:sz="0" w:space="0" w:color="auto"/>
        <w:right w:val="none" w:sz="0" w:space="0" w:color="auto"/>
      </w:divBdr>
    </w:div>
    <w:div w:id="1574970541">
      <w:bodyDiv w:val="1"/>
      <w:marLeft w:val="0"/>
      <w:marRight w:val="0"/>
      <w:marTop w:val="0"/>
      <w:marBottom w:val="0"/>
      <w:divBdr>
        <w:top w:val="none" w:sz="0" w:space="0" w:color="auto"/>
        <w:left w:val="none" w:sz="0" w:space="0" w:color="auto"/>
        <w:bottom w:val="none" w:sz="0" w:space="0" w:color="auto"/>
        <w:right w:val="none" w:sz="0" w:space="0" w:color="auto"/>
      </w:divBdr>
    </w:div>
    <w:div w:id="1591698606">
      <w:bodyDiv w:val="1"/>
      <w:marLeft w:val="0"/>
      <w:marRight w:val="0"/>
      <w:marTop w:val="0"/>
      <w:marBottom w:val="0"/>
      <w:divBdr>
        <w:top w:val="none" w:sz="0" w:space="0" w:color="auto"/>
        <w:left w:val="none" w:sz="0" w:space="0" w:color="auto"/>
        <w:bottom w:val="none" w:sz="0" w:space="0" w:color="auto"/>
        <w:right w:val="none" w:sz="0" w:space="0" w:color="auto"/>
      </w:divBdr>
    </w:div>
    <w:div w:id="1597127557">
      <w:bodyDiv w:val="1"/>
      <w:marLeft w:val="0"/>
      <w:marRight w:val="0"/>
      <w:marTop w:val="0"/>
      <w:marBottom w:val="0"/>
      <w:divBdr>
        <w:top w:val="none" w:sz="0" w:space="0" w:color="auto"/>
        <w:left w:val="none" w:sz="0" w:space="0" w:color="auto"/>
        <w:bottom w:val="none" w:sz="0" w:space="0" w:color="auto"/>
        <w:right w:val="none" w:sz="0" w:space="0" w:color="auto"/>
      </w:divBdr>
    </w:div>
    <w:div w:id="1721439731">
      <w:bodyDiv w:val="1"/>
      <w:marLeft w:val="0"/>
      <w:marRight w:val="0"/>
      <w:marTop w:val="0"/>
      <w:marBottom w:val="0"/>
      <w:divBdr>
        <w:top w:val="none" w:sz="0" w:space="0" w:color="auto"/>
        <w:left w:val="none" w:sz="0" w:space="0" w:color="auto"/>
        <w:bottom w:val="none" w:sz="0" w:space="0" w:color="auto"/>
        <w:right w:val="none" w:sz="0" w:space="0" w:color="auto"/>
      </w:divBdr>
    </w:div>
    <w:div w:id="1725325583">
      <w:bodyDiv w:val="1"/>
      <w:marLeft w:val="0"/>
      <w:marRight w:val="0"/>
      <w:marTop w:val="0"/>
      <w:marBottom w:val="0"/>
      <w:divBdr>
        <w:top w:val="none" w:sz="0" w:space="0" w:color="auto"/>
        <w:left w:val="none" w:sz="0" w:space="0" w:color="auto"/>
        <w:bottom w:val="none" w:sz="0" w:space="0" w:color="auto"/>
        <w:right w:val="none" w:sz="0" w:space="0" w:color="auto"/>
      </w:divBdr>
      <w:divsChild>
        <w:div w:id="1854032587">
          <w:marLeft w:val="0"/>
          <w:marRight w:val="0"/>
          <w:marTop w:val="0"/>
          <w:marBottom w:val="0"/>
          <w:divBdr>
            <w:top w:val="none" w:sz="0" w:space="0" w:color="auto"/>
            <w:left w:val="none" w:sz="0" w:space="0" w:color="auto"/>
            <w:bottom w:val="none" w:sz="0" w:space="0" w:color="auto"/>
            <w:right w:val="none" w:sz="0" w:space="0" w:color="auto"/>
          </w:divBdr>
        </w:div>
      </w:divsChild>
    </w:div>
    <w:div w:id="1728526394">
      <w:bodyDiv w:val="1"/>
      <w:marLeft w:val="0"/>
      <w:marRight w:val="0"/>
      <w:marTop w:val="0"/>
      <w:marBottom w:val="0"/>
      <w:divBdr>
        <w:top w:val="none" w:sz="0" w:space="0" w:color="auto"/>
        <w:left w:val="none" w:sz="0" w:space="0" w:color="auto"/>
        <w:bottom w:val="none" w:sz="0" w:space="0" w:color="auto"/>
        <w:right w:val="none" w:sz="0" w:space="0" w:color="auto"/>
      </w:divBdr>
    </w:div>
    <w:div w:id="1871600958">
      <w:bodyDiv w:val="1"/>
      <w:marLeft w:val="0"/>
      <w:marRight w:val="0"/>
      <w:marTop w:val="0"/>
      <w:marBottom w:val="0"/>
      <w:divBdr>
        <w:top w:val="none" w:sz="0" w:space="0" w:color="auto"/>
        <w:left w:val="none" w:sz="0" w:space="0" w:color="auto"/>
        <w:bottom w:val="none" w:sz="0" w:space="0" w:color="auto"/>
        <w:right w:val="none" w:sz="0" w:space="0" w:color="auto"/>
      </w:divBdr>
    </w:div>
    <w:div w:id="1908688266">
      <w:bodyDiv w:val="1"/>
      <w:marLeft w:val="0"/>
      <w:marRight w:val="0"/>
      <w:marTop w:val="0"/>
      <w:marBottom w:val="0"/>
      <w:divBdr>
        <w:top w:val="none" w:sz="0" w:space="0" w:color="auto"/>
        <w:left w:val="none" w:sz="0" w:space="0" w:color="auto"/>
        <w:bottom w:val="none" w:sz="0" w:space="0" w:color="auto"/>
        <w:right w:val="none" w:sz="0" w:space="0" w:color="auto"/>
      </w:divBdr>
    </w:div>
    <w:div w:id="1932926173">
      <w:bodyDiv w:val="1"/>
      <w:marLeft w:val="0"/>
      <w:marRight w:val="0"/>
      <w:marTop w:val="0"/>
      <w:marBottom w:val="0"/>
      <w:divBdr>
        <w:top w:val="none" w:sz="0" w:space="0" w:color="auto"/>
        <w:left w:val="none" w:sz="0" w:space="0" w:color="auto"/>
        <w:bottom w:val="none" w:sz="0" w:space="0" w:color="auto"/>
        <w:right w:val="none" w:sz="0" w:space="0" w:color="auto"/>
      </w:divBdr>
    </w:div>
    <w:div w:id="1981572228">
      <w:bodyDiv w:val="1"/>
      <w:marLeft w:val="0"/>
      <w:marRight w:val="0"/>
      <w:marTop w:val="0"/>
      <w:marBottom w:val="0"/>
      <w:divBdr>
        <w:top w:val="none" w:sz="0" w:space="0" w:color="auto"/>
        <w:left w:val="none" w:sz="0" w:space="0" w:color="auto"/>
        <w:bottom w:val="none" w:sz="0" w:space="0" w:color="auto"/>
        <w:right w:val="none" w:sz="0" w:space="0" w:color="auto"/>
      </w:divBdr>
    </w:div>
    <w:div w:id="1994872333">
      <w:bodyDiv w:val="1"/>
      <w:marLeft w:val="0"/>
      <w:marRight w:val="0"/>
      <w:marTop w:val="0"/>
      <w:marBottom w:val="0"/>
      <w:divBdr>
        <w:top w:val="none" w:sz="0" w:space="0" w:color="auto"/>
        <w:left w:val="none" w:sz="0" w:space="0" w:color="auto"/>
        <w:bottom w:val="none" w:sz="0" w:space="0" w:color="auto"/>
        <w:right w:val="none" w:sz="0" w:space="0" w:color="auto"/>
      </w:divBdr>
    </w:div>
    <w:div w:id="2035836258">
      <w:bodyDiv w:val="1"/>
      <w:marLeft w:val="0"/>
      <w:marRight w:val="0"/>
      <w:marTop w:val="0"/>
      <w:marBottom w:val="0"/>
      <w:divBdr>
        <w:top w:val="none" w:sz="0" w:space="0" w:color="auto"/>
        <w:left w:val="none" w:sz="0" w:space="0" w:color="auto"/>
        <w:bottom w:val="none" w:sz="0" w:space="0" w:color="auto"/>
        <w:right w:val="none" w:sz="0" w:space="0" w:color="auto"/>
      </w:divBdr>
    </w:div>
    <w:div w:id="2041778211">
      <w:bodyDiv w:val="1"/>
      <w:marLeft w:val="0"/>
      <w:marRight w:val="0"/>
      <w:marTop w:val="0"/>
      <w:marBottom w:val="0"/>
      <w:divBdr>
        <w:top w:val="none" w:sz="0" w:space="0" w:color="auto"/>
        <w:left w:val="none" w:sz="0" w:space="0" w:color="auto"/>
        <w:bottom w:val="none" w:sz="0" w:space="0" w:color="auto"/>
        <w:right w:val="none" w:sz="0" w:space="0" w:color="auto"/>
      </w:divBdr>
    </w:div>
    <w:div w:id="2086142420">
      <w:bodyDiv w:val="1"/>
      <w:marLeft w:val="0"/>
      <w:marRight w:val="0"/>
      <w:marTop w:val="0"/>
      <w:marBottom w:val="0"/>
      <w:divBdr>
        <w:top w:val="none" w:sz="0" w:space="0" w:color="auto"/>
        <w:left w:val="none" w:sz="0" w:space="0" w:color="auto"/>
        <w:bottom w:val="none" w:sz="0" w:space="0" w:color="auto"/>
        <w:right w:val="none" w:sz="0" w:space="0" w:color="auto"/>
      </w:divBdr>
      <w:divsChild>
        <w:div w:id="686831133">
          <w:marLeft w:val="0"/>
          <w:marRight w:val="0"/>
          <w:marTop w:val="0"/>
          <w:marBottom w:val="0"/>
          <w:divBdr>
            <w:top w:val="none" w:sz="0" w:space="0" w:color="auto"/>
            <w:left w:val="none" w:sz="0" w:space="0" w:color="auto"/>
            <w:bottom w:val="none" w:sz="0" w:space="0" w:color="auto"/>
            <w:right w:val="none" w:sz="0" w:space="0" w:color="auto"/>
          </w:divBdr>
          <w:divsChild>
            <w:div w:id="125858725">
              <w:marLeft w:val="0"/>
              <w:marRight w:val="0"/>
              <w:marTop w:val="0"/>
              <w:marBottom w:val="0"/>
              <w:divBdr>
                <w:top w:val="none" w:sz="0" w:space="0" w:color="auto"/>
                <w:left w:val="none" w:sz="0" w:space="0" w:color="auto"/>
                <w:bottom w:val="none" w:sz="0" w:space="0" w:color="auto"/>
                <w:right w:val="none" w:sz="0" w:space="0" w:color="auto"/>
              </w:divBdr>
            </w:div>
            <w:div w:id="408188896">
              <w:marLeft w:val="0"/>
              <w:marRight w:val="0"/>
              <w:marTop w:val="0"/>
              <w:marBottom w:val="0"/>
              <w:divBdr>
                <w:top w:val="none" w:sz="0" w:space="0" w:color="auto"/>
                <w:left w:val="none" w:sz="0" w:space="0" w:color="auto"/>
                <w:bottom w:val="none" w:sz="0" w:space="0" w:color="auto"/>
                <w:right w:val="none" w:sz="0" w:space="0" w:color="auto"/>
              </w:divBdr>
              <w:divsChild>
                <w:div w:id="760223961">
                  <w:marLeft w:val="0"/>
                  <w:marRight w:val="0"/>
                  <w:marTop w:val="0"/>
                  <w:marBottom w:val="0"/>
                  <w:divBdr>
                    <w:top w:val="none" w:sz="0" w:space="0" w:color="auto"/>
                    <w:left w:val="none" w:sz="0" w:space="0" w:color="auto"/>
                    <w:bottom w:val="none" w:sz="0" w:space="0" w:color="auto"/>
                    <w:right w:val="none" w:sz="0" w:space="0" w:color="auto"/>
                  </w:divBdr>
                </w:div>
                <w:div w:id="1482236824">
                  <w:marLeft w:val="0"/>
                  <w:marRight w:val="0"/>
                  <w:marTop w:val="0"/>
                  <w:marBottom w:val="0"/>
                  <w:divBdr>
                    <w:top w:val="none" w:sz="0" w:space="0" w:color="auto"/>
                    <w:left w:val="none" w:sz="0" w:space="0" w:color="auto"/>
                    <w:bottom w:val="none" w:sz="0" w:space="0" w:color="auto"/>
                    <w:right w:val="none" w:sz="0" w:space="0" w:color="auto"/>
                  </w:divBdr>
                </w:div>
              </w:divsChild>
            </w:div>
            <w:div w:id="610624966">
              <w:marLeft w:val="0"/>
              <w:marRight w:val="0"/>
              <w:marTop w:val="0"/>
              <w:marBottom w:val="0"/>
              <w:divBdr>
                <w:top w:val="none" w:sz="0" w:space="0" w:color="auto"/>
                <w:left w:val="none" w:sz="0" w:space="0" w:color="auto"/>
                <w:bottom w:val="none" w:sz="0" w:space="0" w:color="auto"/>
                <w:right w:val="none" w:sz="0" w:space="0" w:color="auto"/>
              </w:divBdr>
            </w:div>
            <w:div w:id="719398755">
              <w:marLeft w:val="0"/>
              <w:marRight w:val="0"/>
              <w:marTop w:val="0"/>
              <w:marBottom w:val="0"/>
              <w:divBdr>
                <w:top w:val="none" w:sz="0" w:space="0" w:color="auto"/>
                <w:left w:val="none" w:sz="0" w:space="0" w:color="auto"/>
                <w:bottom w:val="none" w:sz="0" w:space="0" w:color="auto"/>
                <w:right w:val="none" w:sz="0" w:space="0" w:color="auto"/>
              </w:divBdr>
            </w:div>
            <w:div w:id="1773088992">
              <w:marLeft w:val="0"/>
              <w:marRight w:val="0"/>
              <w:marTop w:val="0"/>
              <w:marBottom w:val="0"/>
              <w:divBdr>
                <w:top w:val="none" w:sz="0" w:space="0" w:color="auto"/>
                <w:left w:val="none" w:sz="0" w:space="0" w:color="auto"/>
                <w:bottom w:val="none" w:sz="0" w:space="0" w:color="auto"/>
                <w:right w:val="none" w:sz="0" w:space="0" w:color="auto"/>
              </w:divBdr>
            </w:div>
            <w:div w:id="19013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389">
      <w:bodyDiv w:val="1"/>
      <w:marLeft w:val="0"/>
      <w:marRight w:val="0"/>
      <w:marTop w:val="0"/>
      <w:marBottom w:val="0"/>
      <w:divBdr>
        <w:top w:val="none" w:sz="0" w:space="0" w:color="auto"/>
        <w:left w:val="none" w:sz="0" w:space="0" w:color="auto"/>
        <w:bottom w:val="none" w:sz="0" w:space="0" w:color="auto"/>
        <w:right w:val="none" w:sz="0" w:space="0" w:color="auto"/>
      </w:divBdr>
    </w:div>
    <w:div w:id="21461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ttc.org/COVID-19/Together-In-Trav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B1D6-6A72-4137-BA63-E067FC5A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8417</TotalTime>
  <Pages>6</Pages>
  <Words>1842</Words>
  <Characters>10135</Characters>
  <Application>Microsoft Office Word</Application>
  <DocSecurity>8</DocSecurity>
  <Lines>84</Lines>
  <Paragraphs>23</Paragraphs>
  <ScaleCrop>false</ScaleCrop>
  <HeadingPairs>
    <vt:vector size="2" baseType="variant">
      <vt:variant>
        <vt:lpstr>Título</vt:lpstr>
      </vt:variant>
      <vt:variant>
        <vt:i4>1</vt:i4>
      </vt:variant>
    </vt:vector>
  </HeadingPairs>
  <TitlesOfParts>
    <vt:vector size="1" baseType="lpstr">
      <vt:lpstr>CIRCUITO DE ORO</vt:lpstr>
    </vt:vector>
  </TitlesOfParts>
  <Company>The houze!</Company>
  <LinksUpToDate>false</LinksUpToDate>
  <CharactersWithSpaces>11954</CharactersWithSpaces>
  <SharedDoc>false</SharedDoc>
  <HLinks>
    <vt:vector size="138" baseType="variant">
      <vt:variant>
        <vt:i4>65633</vt:i4>
      </vt:variant>
      <vt:variant>
        <vt:i4>66</vt:i4>
      </vt:variant>
      <vt:variant>
        <vt:i4>0</vt:i4>
      </vt:variant>
      <vt:variant>
        <vt:i4>5</vt:i4>
      </vt:variant>
      <vt:variant>
        <vt:lpwstr>http://es.wikipedia.org/wiki/New_York_Stock_Exchange</vt:lpwstr>
      </vt:variant>
      <vt:variant>
        <vt:lpwstr/>
      </vt:variant>
      <vt:variant>
        <vt:i4>5963791</vt:i4>
      </vt:variant>
      <vt:variant>
        <vt:i4>63</vt:i4>
      </vt:variant>
      <vt:variant>
        <vt:i4>0</vt:i4>
      </vt:variant>
      <vt:variant>
        <vt:i4>5</vt:i4>
      </vt:variant>
      <vt:variant>
        <vt:lpwstr>http://es.wikipedia.org/wiki/Segunda_Guerra_Mundial</vt:lpwstr>
      </vt:variant>
      <vt:variant>
        <vt:lpwstr/>
      </vt:variant>
      <vt:variant>
        <vt:i4>4063297</vt:i4>
      </vt:variant>
      <vt:variant>
        <vt:i4>60</vt:i4>
      </vt:variant>
      <vt:variant>
        <vt:i4>0</vt:i4>
      </vt:variant>
      <vt:variant>
        <vt:i4>5</vt:i4>
      </vt:variant>
      <vt:variant>
        <vt:lpwstr>http://es.wikipedia.org/wiki/Wall_Street</vt:lpwstr>
      </vt:variant>
      <vt:variant>
        <vt:lpwstr/>
      </vt:variant>
      <vt:variant>
        <vt:i4>1835122</vt:i4>
      </vt:variant>
      <vt:variant>
        <vt:i4>57</vt:i4>
      </vt:variant>
      <vt:variant>
        <vt:i4>0</vt:i4>
      </vt:variant>
      <vt:variant>
        <vt:i4>5</vt:i4>
      </vt:variant>
      <vt:variant>
        <vt:lpwstr>http://es.wikipedia.org/wiki/Siglo_XX</vt:lpwstr>
      </vt:variant>
      <vt:variant>
        <vt:lpwstr/>
      </vt:variant>
      <vt:variant>
        <vt:i4>6553627</vt:i4>
      </vt:variant>
      <vt:variant>
        <vt:i4>54</vt:i4>
      </vt:variant>
      <vt:variant>
        <vt:i4>0</vt:i4>
      </vt:variant>
      <vt:variant>
        <vt:i4>5</vt:i4>
      </vt:variant>
      <vt:variant>
        <vt:lpwstr>http://es.wikipedia.org/wiki/Siglo_XIX</vt:lpwstr>
      </vt:variant>
      <vt:variant>
        <vt:lpwstr/>
      </vt:variant>
      <vt:variant>
        <vt:i4>4194355</vt:i4>
      </vt:variant>
      <vt:variant>
        <vt:i4>51</vt:i4>
      </vt:variant>
      <vt:variant>
        <vt:i4>0</vt:i4>
      </vt:variant>
      <vt:variant>
        <vt:i4>5</vt:i4>
      </vt:variant>
      <vt:variant>
        <vt:lpwstr>http://es.wikipedia.org/wiki/Isla_Ellis</vt:lpwstr>
      </vt:variant>
      <vt:variant>
        <vt:lpwstr/>
      </vt:variant>
      <vt:variant>
        <vt:i4>983165</vt:i4>
      </vt:variant>
      <vt:variant>
        <vt:i4>48</vt:i4>
      </vt:variant>
      <vt:variant>
        <vt:i4>0</vt:i4>
      </vt:variant>
      <vt:variant>
        <vt:i4>5</vt:i4>
      </vt:variant>
      <vt:variant>
        <vt:lpwstr>http://es.wikipedia.org/wiki/Isla_de_la_Libertad</vt:lpwstr>
      </vt:variant>
      <vt:variant>
        <vt:lpwstr/>
      </vt:variant>
      <vt:variant>
        <vt:i4>6029374</vt:i4>
      </vt:variant>
      <vt:variant>
        <vt:i4>45</vt:i4>
      </vt:variant>
      <vt:variant>
        <vt:i4>0</vt:i4>
      </vt:variant>
      <vt:variant>
        <vt:i4>5</vt:i4>
      </vt:variant>
      <vt:variant>
        <vt:lpwstr>http://es.wikipedia.org/wiki/Estatua_de_la_Libertad</vt:lpwstr>
      </vt:variant>
      <vt:variant>
        <vt:lpwstr/>
      </vt:variant>
      <vt:variant>
        <vt:i4>2555995</vt:i4>
      </vt:variant>
      <vt:variant>
        <vt:i4>42</vt:i4>
      </vt:variant>
      <vt:variant>
        <vt:i4>0</vt:i4>
      </vt:variant>
      <vt:variant>
        <vt:i4>5</vt:i4>
      </vt:variant>
      <vt:variant>
        <vt:lpwstr>http://es.wikipedia.org/wiki/Empire_State</vt:lpwstr>
      </vt:variant>
      <vt:variant>
        <vt:lpwstr/>
      </vt:variant>
      <vt:variant>
        <vt:i4>131194</vt:i4>
      </vt:variant>
      <vt:variant>
        <vt:i4>39</vt:i4>
      </vt:variant>
      <vt:variant>
        <vt:i4>0</vt:i4>
      </vt:variant>
      <vt:variant>
        <vt:i4>5</vt:i4>
      </vt:variant>
      <vt:variant>
        <vt:lpwstr>http://es.wikipedia.org/wiki/Sede_de_la_Organizaci%C3%B3n_de_las_Naciones_Unidas</vt:lpwstr>
      </vt:variant>
      <vt:variant>
        <vt:lpwstr/>
      </vt:variant>
      <vt:variant>
        <vt:i4>4259885</vt:i4>
      </vt:variant>
      <vt:variant>
        <vt:i4>36</vt:i4>
      </vt:variant>
      <vt:variant>
        <vt:i4>0</vt:i4>
      </vt:variant>
      <vt:variant>
        <vt:i4>5</vt:i4>
      </vt:variant>
      <vt:variant>
        <vt:lpwstr>http://es.wikipedia.org/wiki/Staten_Island</vt:lpwstr>
      </vt:variant>
      <vt:variant>
        <vt:lpwstr/>
      </vt:variant>
      <vt:variant>
        <vt:i4>6619192</vt:i4>
      </vt:variant>
      <vt:variant>
        <vt:i4>33</vt:i4>
      </vt:variant>
      <vt:variant>
        <vt:i4>0</vt:i4>
      </vt:variant>
      <vt:variant>
        <vt:i4>5</vt:i4>
      </vt:variant>
      <vt:variant>
        <vt:lpwstr>http://es.wikipedia.org/wiki/Queens</vt:lpwstr>
      </vt:variant>
      <vt:variant>
        <vt:lpwstr/>
      </vt:variant>
      <vt:variant>
        <vt:i4>6750260</vt:i4>
      </vt:variant>
      <vt:variant>
        <vt:i4>30</vt:i4>
      </vt:variant>
      <vt:variant>
        <vt:i4>0</vt:i4>
      </vt:variant>
      <vt:variant>
        <vt:i4>5</vt:i4>
      </vt:variant>
      <vt:variant>
        <vt:lpwstr>http://es.wikipedia.org/wiki/Manhattan</vt:lpwstr>
      </vt:variant>
      <vt:variant>
        <vt:lpwstr/>
      </vt:variant>
      <vt:variant>
        <vt:i4>89</vt:i4>
      </vt:variant>
      <vt:variant>
        <vt:i4>27</vt:i4>
      </vt:variant>
      <vt:variant>
        <vt:i4>0</vt:i4>
      </vt:variant>
      <vt:variant>
        <vt:i4>5</vt:i4>
      </vt:variant>
      <vt:variant>
        <vt:lpwstr>http://es.wikipedia.org/wiki/Brooklyn</vt:lpwstr>
      </vt:variant>
      <vt:variant>
        <vt:lpwstr/>
      </vt:variant>
      <vt:variant>
        <vt:i4>6946868</vt:i4>
      </vt:variant>
      <vt:variant>
        <vt:i4>24</vt:i4>
      </vt:variant>
      <vt:variant>
        <vt:i4>0</vt:i4>
      </vt:variant>
      <vt:variant>
        <vt:i4>5</vt:i4>
      </vt:variant>
      <vt:variant>
        <vt:lpwstr>http://es.wikipedia.org/wiki/Bronx</vt:lpwstr>
      </vt:variant>
      <vt:variant>
        <vt:lpwstr/>
      </vt:variant>
      <vt:variant>
        <vt:i4>1441863</vt:i4>
      </vt:variant>
      <vt:variant>
        <vt:i4>21</vt:i4>
      </vt:variant>
      <vt:variant>
        <vt:i4>0</vt:i4>
      </vt:variant>
      <vt:variant>
        <vt:i4>5</vt:i4>
      </vt:variant>
      <vt:variant>
        <vt:lpwstr>http://es.wikipedia.org/wiki/Moda</vt:lpwstr>
      </vt:variant>
      <vt:variant>
        <vt:lpwstr/>
      </vt:variant>
      <vt:variant>
        <vt:i4>983122</vt:i4>
      </vt:variant>
      <vt:variant>
        <vt:i4>18</vt:i4>
      </vt:variant>
      <vt:variant>
        <vt:i4>0</vt:i4>
      </vt:variant>
      <vt:variant>
        <vt:i4>5</vt:i4>
      </vt:variant>
      <vt:variant>
        <vt:lpwstr>http://es.wikipedia.org/wiki/Entretenimiento</vt:lpwstr>
      </vt:variant>
      <vt:variant>
        <vt:lpwstr/>
      </vt:variant>
      <vt:variant>
        <vt:i4>7471160</vt:i4>
      </vt:variant>
      <vt:variant>
        <vt:i4>15</vt:i4>
      </vt:variant>
      <vt:variant>
        <vt:i4>0</vt:i4>
      </vt:variant>
      <vt:variant>
        <vt:i4>5</vt:i4>
      </vt:variant>
      <vt:variant>
        <vt:lpwstr>http://es.wikipedia.org/wiki/Educaci%C3%B3n</vt:lpwstr>
      </vt:variant>
      <vt:variant>
        <vt:lpwstr/>
      </vt:variant>
      <vt:variant>
        <vt:i4>2687015</vt:i4>
      </vt:variant>
      <vt:variant>
        <vt:i4>12</vt:i4>
      </vt:variant>
      <vt:variant>
        <vt:i4>0</vt:i4>
      </vt:variant>
      <vt:variant>
        <vt:i4>5</vt:i4>
      </vt:variant>
      <vt:variant>
        <vt:lpwstr>http://es.wikipedia.org/wiki/Pol%C3%ADtica</vt:lpwstr>
      </vt:variant>
      <vt:variant>
        <vt:lpwstr/>
      </vt:variant>
      <vt:variant>
        <vt:i4>3735650</vt:i4>
      </vt:variant>
      <vt:variant>
        <vt:i4>9</vt:i4>
      </vt:variant>
      <vt:variant>
        <vt:i4>0</vt:i4>
      </vt:variant>
      <vt:variant>
        <vt:i4>5</vt:i4>
      </vt:variant>
      <vt:variant>
        <vt:lpwstr>http://es.wikipedia.org/wiki/Medios_de_comunicaci%C3%B3n</vt:lpwstr>
      </vt:variant>
      <vt:variant>
        <vt:lpwstr/>
      </vt:variant>
      <vt:variant>
        <vt:i4>5570600</vt:i4>
      </vt:variant>
      <vt:variant>
        <vt:i4>6</vt:i4>
      </vt:variant>
      <vt:variant>
        <vt:i4>0</vt:i4>
      </vt:variant>
      <vt:variant>
        <vt:i4>5</vt:i4>
      </vt:variant>
      <vt:variant>
        <vt:lpwstr>http://es.wikipedia.org/wiki/Ciudad_global</vt:lpwstr>
      </vt:variant>
      <vt:variant>
        <vt:lpwstr/>
      </vt:variant>
      <vt:variant>
        <vt:i4>1572954</vt:i4>
      </vt:variant>
      <vt:variant>
        <vt:i4>3</vt:i4>
      </vt:variant>
      <vt:variant>
        <vt:i4>0</vt:i4>
      </vt:variant>
      <vt:variant>
        <vt:i4>5</vt:i4>
      </vt:variant>
      <vt:variant>
        <vt:lpwstr>http://es.wikipedia.org/wiki/Finanzas</vt:lpwstr>
      </vt:variant>
      <vt:variant>
        <vt:lpwstr/>
      </vt:variant>
      <vt:variant>
        <vt:i4>655425</vt:i4>
      </vt:variant>
      <vt:variant>
        <vt:i4>0</vt:i4>
      </vt:variant>
      <vt:variant>
        <vt:i4>0</vt:i4>
      </vt:variant>
      <vt:variant>
        <vt:i4>5</vt:i4>
      </vt:variant>
      <vt:variant>
        <vt:lpwstr>http://es.wikipedia.org/wiki/Comercio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CIRCUITO DE ORO</dc:title>
  <dc:creator>Jhohana</dc:creator>
  <cp:lastModifiedBy>Johana</cp:lastModifiedBy>
  <cp:revision>85</cp:revision>
  <cp:lastPrinted>2023-11-15T22:42:00Z</cp:lastPrinted>
  <dcterms:created xsi:type="dcterms:W3CDTF">2008-02-15T14:16:00Z</dcterms:created>
  <dcterms:modified xsi:type="dcterms:W3CDTF">2023-11-15T22:46:00Z</dcterms:modified>
</cp:coreProperties>
</file>