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4ADC0E8E" w:rsidR="00AC4687" w:rsidRPr="00C170DD" w:rsidRDefault="00D37B40" w:rsidP="00B41EFF">
      <w:pPr>
        <w:jc w:val="center"/>
        <w:rPr>
          <w:lang w:val="pt-BR"/>
        </w:rPr>
      </w:pPr>
      <w:r>
        <w:rPr>
          <w:noProof/>
          <w:lang w:val="en-US" w:eastAsia="en-US"/>
        </w:rPr>
        <w:drawing>
          <wp:anchor distT="0" distB="0" distL="114300" distR="114300" simplePos="0" relativeHeight="251659264" behindDoc="0" locked="0" layoutInCell="1" allowOverlap="1" wp14:anchorId="772732DA" wp14:editId="35D6CA29">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1AFFD2E" w:rsidR="00AC4687" w:rsidRPr="00511E9D" w:rsidRDefault="00511E9D" w:rsidP="00511E9D">
      <w:pPr>
        <w:pStyle w:val="Ttulo3"/>
        <w:jc w:val="center"/>
        <w:rPr>
          <w:rFonts w:ascii="Century Gothic" w:hAnsi="Century Gothic"/>
          <w:color w:val="64A0BA"/>
          <w:sz w:val="32"/>
          <w:szCs w:val="32"/>
          <w:bdr w:val="single" w:sz="4" w:space="0" w:color="auto"/>
          <w:lang w:val="pt-BR"/>
        </w:rPr>
      </w:pPr>
      <w:r w:rsidRPr="00511E9D">
        <w:rPr>
          <w:rFonts w:ascii="Century Gothic" w:hAnsi="Century Gothic"/>
          <w:color w:val="64A0BA"/>
          <w:sz w:val="32"/>
          <w:szCs w:val="32"/>
          <w:bdr w:val="single" w:sz="4" w:space="0" w:color="auto"/>
          <w:lang w:val="pt-BR"/>
        </w:rPr>
        <w:t>FIORDOS NORUEGOS Y</w:t>
      </w:r>
      <w:r>
        <w:rPr>
          <w:rFonts w:ascii="Century Gothic" w:hAnsi="Century Gothic"/>
          <w:color w:val="64A0BA"/>
          <w:sz w:val="32"/>
          <w:szCs w:val="32"/>
          <w:bdr w:val="single" w:sz="4" w:space="0" w:color="auto"/>
          <w:lang w:val="pt-BR"/>
        </w:rPr>
        <w:t xml:space="preserve"> </w:t>
      </w:r>
      <w:r w:rsidRPr="00511E9D">
        <w:rPr>
          <w:rFonts w:ascii="Century Gothic" w:hAnsi="Century Gothic"/>
          <w:color w:val="64A0BA"/>
          <w:sz w:val="32"/>
          <w:szCs w:val="32"/>
          <w:bdr w:val="single" w:sz="4" w:space="0" w:color="auto"/>
          <w:lang w:val="pt-BR"/>
        </w:rPr>
        <w:t>GÉISERES ISLANDESES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1B2590C8"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A0529">
        <w:rPr>
          <w:rFonts w:ascii="Century Gothic" w:hAnsi="Century Gothic" w:cs="Arial"/>
          <w:b/>
          <w:color w:val="64A0BA"/>
          <w:sz w:val="28"/>
          <w:szCs w:val="28"/>
          <w:lang w:val="pt-BR"/>
        </w:rPr>
        <w:t>STO</w:t>
      </w:r>
      <w:r w:rsidR="000F4577">
        <w:rPr>
          <w:rFonts w:ascii="Century Gothic" w:hAnsi="Century Gothic" w:cs="Arial"/>
          <w:b/>
          <w:color w:val="64A0BA"/>
          <w:sz w:val="28"/>
          <w:szCs w:val="28"/>
          <w:lang w:val="pt-BR"/>
        </w:rPr>
        <w:t>ISL</w:t>
      </w:r>
    </w:p>
    <w:p w14:paraId="589CA3BC" w14:textId="77777777" w:rsidR="00767FDF" w:rsidRPr="002E5B33" w:rsidRDefault="00767FDF"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7381141" w14:textId="5E877ACE" w:rsidR="00511E9D" w:rsidRPr="00511E9D" w:rsidRDefault="00511E9D" w:rsidP="00511E9D">
      <w:pPr>
        <w:jc w:val="both"/>
        <w:rPr>
          <w:rFonts w:ascii="Century Gothic" w:hAnsi="Century Gothic" w:cs="Arial"/>
          <w:bCs/>
          <w:sz w:val="20"/>
          <w:szCs w:val="20"/>
          <w:lang w:val="es-ES"/>
        </w:rPr>
      </w:pPr>
      <w:r w:rsidRPr="00511E9D">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11E9D">
        <w:rPr>
          <w:rFonts w:ascii="Century Gothic" w:hAnsi="Century Gothic" w:cs="Arial"/>
          <w:bCs/>
          <w:sz w:val="20"/>
          <w:szCs w:val="20"/>
          <w:lang w:val="es-ES"/>
        </w:rPr>
        <w:t>16</w:t>
      </w:r>
    </w:p>
    <w:p w14:paraId="51567235" w14:textId="16BE1DD9" w:rsidR="00D67FF1" w:rsidRPr="002E5B33" w:rsidRDefault="00511E9D" w:rsidP="00511E9D">
      <w:pPr>
        <w:jc w:val="both"/>
        <w:rPr>
          <w:rFonts w:ascii="Century Gothic" w:hAnsi="Century Gothic" w:cs="Arial"/>
          <w:bCs/>
          <w:sz w:val="20"/>
          <w:szCs w:val="20"/>
          <w:lang w:val="es-ES"/>
        </w:rPr>
      </w:pPr>
      <w:r w:rsidRPr="00511E9D">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511E9D">
        <w:rPr>
          <w:rFonts w:ascii="Century Gothic" w:hAnsi="Century Gothic" w:cs="Arial"/>
          <w:bCs/>
          <w:sz w:val="20"/>
          <w:szCs w:val="20"/>
          <w:lang w:val="es-ES"/>
        </w:rPr>
        <w:t>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48C4D5FC" w14:textId="0614147C"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ESTOCOLMO: CLARION SIGN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E932DE5" w14:textId="6BCE90F6"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LILLEHAMMER: CLARION COLLECTION</w:t>
      </w:r>
      <w:r>
        <w:rPr>
          <w:rFonts w:ascii="Century Gothic" w:hAnsi="Century Gothic" w:cs="Arial"/>
          <w:sz w:val="20"/>
          <w:szCs w:val="20"/>
          <w:lang w:val="it-IT"/>
        </w:rPr>
        <w:t xml:space="preserve"> </w:t>
      </w:r>
      <w:r w:rsidRPr="00511E9D">
        <w:rPr>
          <w:rFonts w:ascii="Century Gothic" w:hAnsi="Century Gothic" w:cs="Arial"/>
          <w:sz w:val="20"/>
          <w:szCs w:val="20"/>
          <w:lang w:val="it-IT"/>
        </w:rPr>
        <w:t>HAMMER</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4F548BD3" w14:textId="77D23444"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LOEN: ALEXANDRA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984EB20" w14:textId="5C927EBF"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BERGEN: THON ROSENKRANTZ</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FC28EC" w14:textId="79864179" w:rsid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OSLO: CLARION THE HUB</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2B163BD6" w14:textId="168BD1CB"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COPENHAGUE: RADISSON BLU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r>
        <w:rPr>
          <w:rFonts w:ascii="Century Gothic" w:hAnsi="Century Gothic" w:cs="Arial"/>
          <w:sz w:val="20"/>
          <w:szCs w:val="20"/>
          <w:lang w:val="it-IT"/>
        </w:rPr>
        <w:t xml:space="preserve">, </w:t>
      </w:r>
      <w:r w:rsidRPr="000F4577">
        <w:rPr>
          <w:rFonts w:ascii="Century Gothic" w:hAnsi="Century Gothic" w:cs="Arial"/>
          <w:sz w:val="20"/>
          <w:szCs w:val="20"/>
          <w:lang w:val="it-IT"/>
        </w:rPr>
        <w:t>COPENHAGEN</w:t>
      </w:r>
      <w:r>
        <w:rPr>
          <w:rFonts w:ascii="Century Gothic" w:hAnsi="Century Gothic" w:cs="Arial"/>
          <w:sz w:val="20"/>
          <w:szCs w:val="20"/>
          <w:lang w:val="it-IT"/>
        </w:rPr>
        <w:t xml:space="preserve"> </w:t>
      </w:r>
      <w:r w:rsidRPr="000F4577">
        <w:rPr>
          <w:rFonts w:ascii="Century Gothic" w:hAnsi="Century Gothic" w:cs="Arial"/>
          <w:sz w:val="20"/>
          <w:szCs w:val="20"/>
          <w:lang w:val="it-IT"/>
        </w:rPr>
        <w:t>ISLAND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F024CCC" w14:textId="5E6AED00"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w:t>
      </w:r>
      <w:r>
        <w:rPr>
          <w:rFonts w:ascii="Century Gothic" w:hAnsi="Century Gothic" w:cs="Arial"/>
          <w:sz w:val="20"/>
          <w:szCs w:val="20"/>
          <w:lang w:val="it-IT"/>
        </w:rPr>
        <w:t xml:space="preserve"> </w:t>
      </w:r>
      <w:r w:rsidRPr="000F4577">
        <w:rPr>
          <w:rFonts w:ascii="Century Gothic" w:hAnsi="Century Gothic" w:cs="Arial"/>
          <w:sz w:val="20"/>
          <w:szCs w:val="20"/>
          <w:lang w:val="it-IT"/>
        </w:rPr>
        <w:t>HOTEL REYKJAVIK SAGA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648EF98" w14:textId="68FE516D"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VÍK: HOTEL KATLA</w:t>
      </w:r>
      <w:r>
        <w:rPr>
          <w:rFonts w:ascii="Century Gothic" w:hAnsi="Century Gothic" w:cs="Arial"/>
          <w:sz w:val="20"/>
          <w:szCs w:val="20"/>
          <w:lang w:val="it-IT"/>
        </w:rPr>
        <w:t xml:space="preserve"> </w:t>
      </w:r>
      <w:r w:rsidRPr="002E5B33">
        <w:rPr>
          <w:rFonts w:ascii="Century Gothic" w:hAnsi="Century Gothic" w:cs="Arial"/>
          <w:sz w:val="20"/>
          <w:szCs w:val="20"/>
          <w:lang w:val="it-IT"/>
        </w:rPr>
        <w:t>* * *</w:t>
      </w:r>
    </w:p>
    <w:p w14:paraId="0C005FD8" w14:textId="6B4083C7" w:rsidR="000E68BD" w:rsidRPr="002E5B33"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 HOTEL COURTYARD BY MARRIOTT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06350279" w14:textId="77777777" w:rsid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Guía exclusivo de habla hispana</w:t>
      </w:r>
    </w:p>
    <w:p w14:paraId="1BE52FE0" w14:textId="6F77522D" w:rsidR="00511E9D" w:rsidRP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1</w:t>
      </w:r>
      <w:r w:rsidR="002E40E0">
        <w:rPr>
          <w:rFonts w:ascii="Century Gothic" w:hAnsi="Century Gothic" w:cs="Arial"/>
          <w:sz w:val="20"/>
          <w:szCs w:val="20"/>
          <w:lang w:val="fr-FR"/>
        </w:rPr>
        <w:t>4</w:t>
      </w:r>
      <w:r w:rsidRPr="00511E9D">
        <w:rPr>
          <w:rFonts w:ascii="Century Gothic" w:hAnsi="Century Gothic" w:cs="Arial"/>
          <w:sz w:val="20"/>
          <w:szCs w:val="20"/>
          <w:lang w:val="fr-FR"/>
        </w:rPr>
        <w:t xml:space="preserve"> noches alojamiento con desayuno buffet</w:t>
      </w:r>
    </w:p>
    <w:p w14:paraId="5F89DAFB" w14:textId="66CB9E30" w:rsidR="00511E9D" w:rsidRP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xml:space="preserve">• 1 noche a bordo del crucero DFDS en camarote exterior, con </w:t>
      </w:r>
      <w:r w:rsidRPr="00511E9D">
        <w:rPr>
          <w:rFonts w:ascii="Century Gothic" w:hAnsi="Century Gothic" w:cs="Arial"/>
          <w:color w:val="FF0000"/>
          <w:sz w:val="20"/>
          <w:szCs w:val="20"/>
          <w:lang w:val="fr-FR"/>
        </w:rPr>
        <w:t>cena buffet</w:t>
      </w:r>
      <w:r w:rsidRPr="00511E9D">
        <w:rPr>
          <w:rFonts w:ascii="Century Gothic" w:hAnsi="Century Gothic" w:cs="Arial"/>
          <w:sz w:val="20"/>
          <w:szCs w:val="20"/>
          <w:lang w:val="fr-FR"/>
        </w:rPr>
        <w:t xml:space="preserve"> y desayuno </w:t>
      </w:r>
    </w:p>
    <w:p w14:paraId="263614A0" w14:textId="77777777" w:rsidR="00511E9D" w:rsidRPr="00511E9D" w:rsidRDefault="00511E9D" w:rsidP="00511E9D">
      <w:pPr>
        <w:jc w:val="both"/>
        <w:rPr>
          <w:rFonts w:ascii="Century Gothic" w:hAnsi="Century Gothic" w:cs="Arial"/>
          <w:color w:val="FF0000"/>
          <w:sz w:val="20"/>
          <w:szCs w:val="20"/>
          <w:lang w:val="fr-FR"/>
        </w:rPr>
      </w:pPr>
      <w:r w:rsidRPr="00511E9D">
        <w:rPr>
          <w:rFonts w:ascii="Century Gothic" w:hAnsi="Century Gothic" w:cs="Arial"/>
          <w:color w:val="FF0000"/>
          <w:sz w:val="20"/>
          <w:szCs w:val="20"/>
          <w:lang w:val="fr-FR"/>
        </w:rPr>
        <w:t>• Cena en el hotel Alexandra en Loen</w:t>
      </w:r>
    </w:p>
    <w:p w14:paraId="03C1FFFE" w14:textId="77777777" w:rsidR="00511E9D" w:rsidRPr="00511E9D" w:rsidRDefault="00511E9D" w:rsidP="00511E9D">
      <w:pPr>
        <w:jc w:val="both"/>
        <w:rPr>
          <w:rFonts w:ascii="Century Gothic" w:hAnsi="Century Gothic" w:cs="Arial"/>
          <w:color w:val="FF0000"/>
          <w:sz w:val="20"/>
          <w:szCs w:val="20"/>
          <w:lang w:val="fr-FR"/>
        </w:rPr>
      </w:pPr>
      <w:r w:rsidRPr="00511E9D">
        <w:rPr>
          <w:rFonts w:ascii="Century Gothic" w:hAnsi="Century Gothic" w:cs="Arial"/>
          <w:color w:val="FF0000"/>
          <w:sz w:val="20"/>
          <w:szCs w:val="20"/>
          <w:lang w:val="fr-FR"/>
        </w:rPr>
        <w:t>• 4 almuerzos</w:t>
      </w:r>
    </w:p>
    <w:p w14:paraId="448659C9" w14:textId="77777777" w:rsidR="00511E9D" w:rsidRPr="00511E9D" w:rsidRDefault="00511E9D" w:rsidP="00511E9D">
      <w:pPr>
        <w:jc w:val="both"/>
        <w:rPr>
          <w:rFonts w:ascii="Century Gothic" w:hAnsi="Century Gothic" w:cs="Arial"/>
          <w:sz w:val="20"/>
          <w:szCs w:val="20"/>
          <w:lang w:val="fr-FR"/>
        </w:rPr>
      </w:pPr>
      <w:r w:rsidRPr="00511E9D">
        <w:rPr>
          <w:rFonts w:ascii="Century Gothic" w:hAnsi="Century Gothic" w:cs="Arial"/>
          <w:sz w:val="20"/>
          <w:szCs w:val="20"/>
          <w:lang w:val="fr-FR"/>
        </w:rPr>
        <w:t>• Billete avión Copenhague-Reykjavik</w:t>
      </w:r>
      <w:r>
        <w:rPr>
          <w:rFonts w:ascii="Century Gothic" w:hAnsi="Century Gothic" w:cs="Arial"/>
          <w:sz w:val="20"/>
          <w:szCs w:val="20"/>
          <w:lang w:val="fr-FR"/>
        </w:rPr>
        <w:t xml:space="preserve"> </w:t>
      </w:r>
      <w:r w:rsidRPr="00511E9D">
        <w:rPr>
          <w:rFonts w:ascii="Century Gothic" w:hAnsi="Century Gothic" w:cs="Arial"/>
          <w:sz w:val="20"/>
          <w:szCs w:val="20"/>
          <w:lang w:val="fr-FR"/>
        </w:rPr>
        <w:t>incl. 1 maleta máx. 23 kg más 1 equipaje de mano máx.</w:t>
      </w:r>
      <w:r w:rsidR="00DF1EAE">
        <w:rPr>
          <w:rFonts w:ascii="Century Gothic" w:hAnsi="Century Gothic" w:cs="Arial"/>
          <w:sz w:val="20"/>
          <w:szCs w:val="20"/>
          <w:lang w:val="fr-FR"/>
        </w:rPr>
        <w:t xml:space="preserve"> </w:t>
      </w:r>
      <w:r w:rsidRPr="00511E9D">
        <w:rPr>
          <w:rFonts w:ascii="Century Gothic" w:hAnsi="Century Gothic" w:cs="Arial"/>
          <w:sz w:val="20"/>
          <w:szCs w:val="20"/>
          <w:lang w:val="fr-FR"/>
        </w:rPr>
        <w:t>8 kg y tasas</w:t>
      </w:r>
    </w:p>
    <w:p w14:paraId="2E98D4CD" w14:textId="3EDCF75C" w:rsidR="000E68BD" w:rsidRPr="00D67FF1" w:rsidRDefault="00511E9D" w:rsidP="00511E9D">
      <w:pPr>
        <w:jc w:val="both"/>
        <w:rPr>
          <w:rFonts w:ascii="Century Gothic" w:hAnsi="Century Gothic" w:cs="Arial"/>
          <w:color w:val="FF0000"/>
          <w:sz w:val="20"/>
          <w:szCs w:val="20"/>
          <w:lang w:val="fr-FR"/>
        </w:rPr>
      </w:pPr>
      <w:r w:rsidRPr="00511E9D">
        <w:rPr>
          <w:rFonts w:ascii="Century Gothic" w:hAnsi="Century Gothic" w:cs="Arial"/>
          <w:sz w:val="20"/>
          <w:szCs w:val="20"/>
          <w:lang w:val="fr-FR"/>
        </w:rPr>
        <w:t>• Servicios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10A16F1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11E9D" w:rsidRPr="00511E9D">
        <w:rPr>
          <w:rFonts w:ascii="Century Gothic" w:hAnsi="Century Gothic" w:cs="Arial"/>
          <w:b/>
          <w:bCs/>
          <w:color w:val="FF0000"/>
          <w:sz w:val="20"/>
          <w:szCs w:val="20"/>
          <w:lang w:val="it-IT"/>
        </w:rPr>
        <w:t>7950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3EAACA79" w14:textId="4AAC3BB4" w:rsidR="00511E9D" w:rsidRPr="002E5B33" w:rsidRDefault="00AE1FF1" w:rsidP="00511E9D">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11E9D" w:rsidRPr="00511E9D">
        <w:rPr>
          <w:rFonts w:ascii="Century Gothic" w:hAnsi="Century Gothic" w:cs="Arial"/>
          <w:b/>
          <w:bCs/>
          <w:color w:val="FF0000"/>
          <w:sz w:val="20"/>
          <w:szCs w:val="20"/>
          <w:lang w:val="it-IT"/>
        </w:rPr>
        <w:t>3590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2B46C853" w14:textId="1CB46EF9" w:rsidR="00D67FF1" w:rsidRDefault="00D67FF1" w:rsidP="00BD1E2E">
      <w:pPr>
        <w:autoSpaceDE w:val="0"/>
        <w:autoSpaceDN w:val="0"/>
        <w:adjustRightInd w:val="0"/>
        <w:jc w:val="both"/>
        <w:rPr>
          <w:rFonts w:ascii="Century Gothic" w:hAnsi="Century Gothic"/>
          <w:bCs/>
          <w:sz w:val="20"/>
          <w:szCs w:val="20"/>
          <w:lang w:val="es-ES_tradnl"/>
        </w:rPr>
      </w:pPr>
    </w:p>
    <w:p w14:paraId="2462DDC3" w14:textId="77777777" w:rsidR="00D67FF1" w:rsidRDefault="00D67FF1"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62E43CDE" w14:textId="5DD39EE3" w:rsidR="00511E9D" w:rsidRPr="00511E9D" w:rsidRDefault="00511E9D" w:rsidP="00511E9D">
      <w:pPr>
        <w:jc w:val="both"/>
        <w:rPr>
          <w:rFonts w:ascii="Century Gothic" w:hAnsi="Century Gothic" w:cs="Arial"/>
          <w:b/>
          <w:bCs/>
          <w:color w:val="FF0000"/>
          <w:sz w:val="20"/>
          <w:szCs w:val="20"/>
          <w:lang w:val="es-ES"/>
        </w:rPr>
      </w:pPr>
      <w:r w:rsidRPr="00511E9D">
        <w:rPr>
          <w:rFonts w:ascii="Century Gothic" w:hAnsi="Century Gothic" w:cs="Arial"/>
          <w:b/>
          <w:bCs/>
          <w:color w:val="FF0000"/>
          <w:sz w:val="20"/>
          <w:szCs w:val="20"/>
          <w:lang w:val="es-ES"/>
        </w:rPr>
        <w:t xml:space="preserve">DÍA 1 VIE </w:t>
      </w:r>
      <w:r w:rsidRPr="00511E9D">
        <w:rPr>
          <w:rFonts w:ascii="Century Gothic" w:hAnsi="Century Gothic" w:cs="Arial"/>
          <w:b/>
          <w:bCs/>
          <w:color w:val="FF0000"/>
          <w:sz w:val="20"/>
          <w:szCs w:val="20"/>
          <w:lang w:val="es-ES"/>
        </w:rPr>
        <w:tab/>
        <w:t xml:space="preserve">ESTOCOLMO </w:t>
      </w:r>
    </w:p>
    <w:p w14:paraId="69000084"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Llegada al aeropuerto de Estocolmo y traslado al hotel. Alojamiento. A las 19.30 hrs reunión informativa en la recepción del hotel con nuestro guia.</w:t>
      </w:r>
    </w:p>
    <w:p w14:paraId="4020A90F" w14:textId="77777777" w:rsidR="00511E9D" w:rsidRPr="00511E9D" w:rsidRDefault="00511E9D" w:rsidP="00511E9D">
      <w:pPr>
        <w:jc w:val="both"/>
        <w:rPr>
          <w:rFonts w:ascii="Century Gothic" w:hAnsi="Century Gothic"/>
          <w:sz w:val="20"/>
          <w:szCs w:val="20"/>
          <w:lang w:val="es-ES"/>
        </w:rPr>
      </w:pPr>
    </w:p>
    <w:p w14:paraId="40028DE0" w14:textId="39FA0056"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2 SAB </w:t>
      </w:r>
      <w:r w:rsidRPr="00DF1EAE">
        <w:rPr>
          <w:rFonts w:ascii="Century Gothic" w:hAnsi="Century Gothic" w:cs="Arial"/>
          <w:b/>
          <w:bCs/>
          <w:color w:val="FF0000"/>
          <w:sz w:val="20"/>
          <w:szCs w:val="20"/>
          <w:lang w:val="es-ES"/>
        </w:rPr>
        <w:tab/>
        <w:t xml:space="preserve">ESTOCOLMO </w:t>
      </w:r>
    </w:p>
    <w:p w14:paraId="3D0993A8"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Visita de la ciudad de Estocolmo. La capital sueca es conocida mundialmente como “la Reina de las Aguas” y está asentada sobre 14 maravillosas islas unidas entre sí por puentes. La isla más antigua, y donde se encuentra asentada la ciudad vieja, Gamla Stan, es el lugar que aloja gran parte los edificios más emblemáticos y las estructuras arquitectónicas más importantes de la ciudad. Alojamiento en Estocolmo.</w:t>
      </w:r>
    </w:p>
    <w:p w14:paraId="3372603C"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lastRenderedPageBreak/>
        <w:t xml:space="preserve"> </w:t>
      </w:r>
    </w:p>
    <w:p w14:paraId="241C2BDD" w14:textId="17250B46"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3 DOM </w:t>
      </w:r>
      <w:r w:rsidRPr="00DF1EAE">
        <w:rPr>
          <w:rFonts w:ascii="Century Gothic" w:hAnsi="Century Gothic" w:cs="Arial"/>
          <w:b/>
          <w:bCs/>
          <w:color w:val="FF0000"/>
          <w:sz w:val="20"/>
          <w:szCs w:val="20"/>
          <w:lang w:val="es-ES"/>
        </w:rPr>
        <w:tab/>
        <w:t xml:space="preserve">ESTOCOLMO - HAMAR - LILLEHAMMER </w:t>
      </w:r>
    </w:p>
    <w:p w14:paraId="67CB940D" w14:textId="5A22A8EC"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salida hacia Noruega. Recorreremos los bellos campos de cereales y lagos suecos para llegar a los impresionantes paisajes de bosques y montañas en Noruega. Pasaremos por localidades como Hamar donde a orillas del lago Mjosa se encuentra el edificio con forma de barco vikingo invertido, que acogió las pruebas</w:t>
      </w:r>
      <w:r w:rsidR="00DF1EAE">
        <w:rPr>
          <w:rFonts w:ascii="Century Gothic" w:hAnsi="Century Gothic"/>
          <w:sz w:val="20"/>
          <w:szCs w:val="20"/>
          <w:lang w:val="es-ES"/>
        </w:rPr>
        <w:t xml:space="preserve"> </w:t>
      </w:r>
      <w:r w:rsidRPr="00511E9D">
        <w:rPr>
          <w:rFonts w:ascii="Century Gothic" w:hAnsi="Century Gothic"/>
          <w:sz w:val="20"/>
          <w:szCs w:val="20"/>
          <w:lang w:val="es-ES"/>
        </w:rPr>
        <w:t xml:space="preserve"> de patinaje sobre hielo durante las olimpiadas de invierno en 1994. Llegada al hotel y alojamiento en Lillehammer, sede de los juegos olímpicos además de uno de los centros deportivos de invierno más conocidos del país.</w:t>
      </w:r>
    </w:p>
    <w:p w14:paraId="07FB9D9A" w14:textId="77777777" w:rsidR="00511E9D" w:rsidRPr="00511E9D" w:rsidRDefault="00511E9D" w:rsidP="00511E9D">
      <w:pPr>
        <w:jc w:val="both"/>
        <w:rPr>
          <w:rFonts w:ascii="Century Gothic" w:hAnsi="Century Gothic"/>
          <w:sz w:val="20"/>
          <w:szCs w:val="20"/>
          <w:lang w:val="es-ES"/>
        </w:rPr>
      </w:pPr>
    </w:p>
    <w:p w14:paraId="735F56E9" w14:textId="5EB82423"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4 LUN </w:t>
      </w:r>
      <w:r w:rsidRPr="00DF1EAE">
        <w:rPr>
          <w:rFonts w:ascii="Century Gothic" w:hAnsi="Century Gothic" w:cs="Arial"/>
          <w:b/>
          <w:bCs/>
          <w:color w:val="FF0000"/>
          <w:sz w:val="20"/>
          <w:szCs w:val="20"/>
          <w:lang w:val="es-ES"/>
        </w:rPr>
        <w:tab/>
        <w:t xml:space="preserve">LILLEHAMMER - LOM - GEIRANGER - LOEN </w:t>
      </w:r>
    </w:p>
    <w:p w14:paraId="2B9611B2" w14:textId="2BE97B06"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salida hacia Lom, pintoresca población e importante por la iglesia medieval de madera que es una de las más grandes y de las pocas que tiene cabezas originales de dragón. Subiendo por la espectacular carretera de Dalsnibba que asciende a más de 1000m y nos ofrece fascinantes paisajes y curiosidades llegamos a Geiranger para realizar un crucero de 1 hora de duración por el fiordo de Geiranger, con sus Cascadas de las Siete Hermanas y el Pretendiente. Desembarque en Hellesylt y continuación hacia Loen.</w:t>
      </w:r>
      <w:r w:rsidR="00DF1EAE">
        <w:rPr>
          <w:rFonts w:ascii="Century Gothic" w:hAnsi="Century Gothic"/>
          <w:sz w:val="20"/>
          <w:szCs w:val="20"/>
          <w:lang w:val="es-ES"/>
        </w:rPr>
        <w:t xml:space="preserve"> </w:t>
      </w:r>
      <w:r w:rsidRPr="00DF1EAE">
        <w:rPr>
          <w:rFonts w:ascii="Century Gothic" w:hAnsi="Century Gothic"/>
          <w:color w:val="FF0000"/>
          <w:sz w:val="20"/>
          <w:szCs w:val="20"/>
          <w:lang w:val="es-ES"/>
        </w:rPr>
        <w:t>Cena buffet típica noruega</w:t>
      </w:r>
      <w:r w:rsidRPr="00511E9D">
        <w:rPr>
          <w:rFonts w:ascii="Century Gothic" w:hAnsi="Century Gothic"/>
          <w:sz w:val="20"/>
          <w:szCs w:val="20"/>
          <w:lang w:val="es-ES"/>
        </w:rPr>
        <w:t xml:space="preserve"> y alojamiento en Loen.</w:t>
      </w:r>
    </w:p>
    <w:p w14:paraId="4E8108D8" w14:textId="77777777" w:rsidR="00511E9D" w:rsidRDefault="00511E9D" w:rsidP="00511E9D">
      <w:pPr>
        <w:jc w:val="both"/>
        <w:rPr>
          <w:rFonts w:ascii="Century Gothic" w:hAnsi="Century Gothic"/>
          <w:sz w:val="20"/>
          <w:szCs w:val="20"/>
          <w:lang w:val="es-ES"/>
        </w:rPr>
      </w:pPr>
    </w:p>
    <w:p w14:paraId="06D1C3C8" w14:textId="470F7FAC"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5 MAR </w:t>
      </w:r>
      <w:r w:rsidRPr="00DF1EAE">
        <w:rPr>
          <w:rFonts w:ascii="Century Gothic" w:hAnsi="Century Gothic" w:cs="Arial"/>
          <w:b/>
          <w:bCs/>
          <w:color w:val="FF0000"/>
          <w:sz w:val="20"/>
          <w:szCs w:val="20"/>
          <w:lang w:val="es-ES"/>
        </w:rPr>
        <w:tab/>
        <w:t xml:space="preserve">LOEN - FLAM - GUDVANGEN - BERGEN </w:t>
      </w:r>
    </w:p>
    <w:p w14:paraId="385094F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salida hacia Flaam, donde embarcaremos en un ferry para recorrer el más largo y profundo fiordo del país, el Sognefjord. A la llegada a Gudvangen, desambarque y continuación de la etapa hacia Bergen. Alojamiento.</w:t>
      </w:r>
    </w:p>
    <w:p w14:paraId="066FA23F" w14:textId="77777777" w:rsidR="00511E9D" w:rsidRPr="00511E9D" w:rsidRDefault="00511E9D" w:rsidP="00511E9D">
      <w:pPr>
        <w:jc w:val="both"/>
        <w:rPr>
          <w:rFonts w:ascii="Century Gothic" w:hAnsi="Century Gothic"/>
          <w:sz w:val="20"/>
          <w:szCs w:val="20"/>
          <w:lang w:val="es-ES"/>
        </w:rPr>
      </w:pPr>
    </w:p>
    <w:p w14:paraId="03B00E8D" w14:textId="37446C55" w:rsidR="00511E9D" w:rsidRPr="00511E9D" w:rsidRDefault="00511E9D" w:rsidP="00511E9D">
      <w:pPr>
        <w:jc w:val="both"/>
        <w:rPr>
          <w:rFonts w:ascii="Century Gothic" w:hAnsi="Century Gothic"/>
          <w:sz w:val="20"/>
          <w:szCs w:val="20"/>
          <w:lang w:val="es-ES"/>
        </w:rPr>
      </w:pPr>
      <w:r w:rsidRPr="00DF1EAE">
        <w:rPr>
          <w:rFonts w:ascii="Century Gothic" w:hAnsi="Century Gothic" w:cs="Arial"/>
          <w:b/>
          <w:bCs/>
          <w:color w:val="FF0000"/>
          <w:sz w:val="20"/>
          <w:szCs w:val="20"/>
          <w:lang w:val="es-ES"/>
        </w:rPr>
        <w:t xml:space="preserve">DÍA 6 MIE </w:t>
      </w:r>
      <w:r w:rsidRPr="00DF1EAE">
        <w:rPr>
          <w:rFonts w:ascii="Century Gothic" w:hAnsi="Century Gothic" w:cs="Arial"/>
          <w:b/>
          <w:bCs/>
          <w:color w:val="FF0000"/>
          <w:sz w:val="20"/>
          <w:szCs w:val="20"/>
          <w:lang w:val="es-ES"/>
        </w:rPr>
        <w:tab/>
        <w:t xml:space="preserve">BERGEN </w:t>
      </w:r>
    </w:p>
    <w:p w14:paraId="142AEB8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visita panorámica de la Capital de los Fiordos. Su situación geográfica rodeada de 7 colinas y a orillas del mar del Norte hacen de ella una de las ciudades más bonitas y pintorescas de Escandinavia. Durante la visita pasaremos por los lugares de mayor interés como la Fortaleza, el Bryggen con su conocido mercado de pescado, la Iglesia de María, el Grieghallen y naturalmente visitaremos el interior del Barrio Hanseático. Al final del recorrido por la ciudad tendran incluída la experiencia de subir al famoso funicular de Bergen desde donde disfrutarán de unas espectaculares vistas.Tarde libre y alojamiento. Tarde libre y alojamiento.</w:t>
      </w:r>
    </w:p>
    <w:p w14:paraId="4D9A4547" w14:textId="77777777" w:rsidR="00511E9D" w:rsidRPr="00511E9D" w:rsidRDefault="00511E9D" w:rsidP="00511E9D">
      <w:pPr>
        <w:jc w:val="both"/>
        <w:rPr>
          <w:rFonts w:ascii="Century Gothic" w:hAnsi="Century Gothic"/>
          <w:sz w:val="20"/>
          <w:szCs w:val="20"/>
          <w:lang w:val="es-ES"/>
        </w:rPr>
      </w:pPr>
    </w:p>
    <w:p w14:paraId="3C301B54" w14:textId="68BC3710" w:rsidR="00511E9D" w:rsidRPr="00511E9D" w:rsidRDefault="00511E9D" w:rsidP="00511E9D">
      <w:pPr>
        <w:jc w:val="both"/>
        <w:rPr>
          <w:rFonts w:ascii="Century Gothic" w:hAnsi="Century Gothic"/>
          <w:sz w:val="20"/>
          <w:szCs w:val="20"/>
          <w:lang w:val="es-ES"/>
        </w:rPr>
      </w:pPr>
      <w:r w:rsidRPr="00DF1EAE">
        <w:rPr>
          <w:rFonts w:ascii="Century Gothic" w:hAnsi="Century Gothic" w:cs="Arial"/>
          <w:b/>
          <w:bCs/>
          <w:color w:val="FF0000"/>
          <w:sz w:val="20"/>
          <w:szCs w:val="20"/>
          <w:lang w:val="es-ES"/>
        </w:rPr>
        <w:t xml:space="preserve">DÍA 7 JUE </w:t>
      </w:r>
      <w:r w:rsidRPr="00DF1EAE">
        <w:rPr>
          <w:rFonts w:ascii="Century Gothic" w:hAnsi="Century Gothic" w:cs="Arial"/>
          <w:b/>
          <w:bCs/>
          <w:color w:val="FF0000"/>
          <w:sz w:val="20"/>
          <w:szCs w:val="20"/>
          <w:lang w:val="es-ES"/>
        </w:rPr>
        <w:tab/>
        <w:t xml:space="preserve">BERGEN - HARDANGER - OSLO </w:t>
      </w:r>
    </w:p>
    <w:p w14:paraId="1C9530E5" w14:textId="351554C0"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w:t>
      </w:r>
      <w:r w:rsidR="00DF1EAE">
        <w:rPr>
          <w:rFonts w:ascii="Century Gothic" w:hAnsi="Century Gothic"/>
          <w:sz w:val="20"/>
          <w:szCs w:val="20"/>
          <w:lang w:val="es-ES"/>
        </w:rPr>
        <w:t xml:space="preserve"> </w:t>
      </w:r>
      <w:r w:rsidRPr="00511E9D">
        <w:rPr>
          <w:rFonts w:ascii="Century Gothic" w:hAnsi="Century Gothic"/>
          <w:sz w:val="20"/>
          <w:szCs w:val="20"/>
          <w:lang w:val="es-ES"/>
        </w:rPr>
        <w:t>Durante</w:t>
      </w:r>
      <w:r w:rsidR="00DF1EAE">
        <w:rPr>
          <w:rFonts w:ascii="Century Gothic" w:hAnsi="Century Gothic"/>
          <w:sz w:val="20"/>
          <w:szCs w:val="20"/>
          <w:lang w:val="es-ES"/>
        </w:rPr>
        <w:t xml:space="preserve"> </w:t>
      </w:r>
      <w:r w:rsidRPr="00511E9D">
        <w:rPr>
          <w:rFonts w:ascii="Century Gothic" w:hAnsi="Century Gothic"/>
          <w:sz w:val="20"/>
          <w:szCs w:val="20"/>
          <w:lang w:val="es-ES"/>
        </w:rPr>
        <w:t>la</w:t>
      </w:r>
      <w:r w:rsidR="00DF1EAE">
        <w:rPr>
          <w:rFonts w:ascii="Century Gothic" w:hAnsi="Century Gothic"/>
          <w:sz w:val="20"/>
          <w:szCs w:val="20"/>
          <w:lang w:val="es-ES"/>
        </w:rPr>
        <w:t xml:space="preserve"> </w:t>
      </w:r>
      <w:r w:rsidRPr="00511E9D">
        <w:rPr>
          <w:rFonts w:ascii="Century Gothic" w:hAnsi="Century Gothic"/>
          <w:sz w:val="20"/>
          <w:szCs w:val="20"/>
          <w:lang w:val="es-ES"/>
        </w:rPr>
        <w:t>etapa</w:t>
      </w:r>
      <w:r w:rsidR="00DF1EAE">
        <w:rPr>
          <w:rFonts w:ascii="Century Gothic" w:hAnsi="Century Gothic"/>
          <w:sz w:val="20"/>
          <w:szCs w:val="20"/>
          <w:lang w:val="es-ES"/>
        </w:rPr>
        <w:t xml:space="preserve"> </w:t>
      </w:r>
      <w:r w:rsidRPr="00511E9D">
        <w:rPr>
          <w:rFonts w:ascii="Century Gothic" w:hAnsi="Century Gothic"/>
          <w:sz w:val="20"/>
          <w:szCs w:val="20"/>
          <w:lang w:val="es-ES"/>
        </w:rPr>
        <w:t>de</w:t>
      </w:r>
      <w:r w:rsidR="00DF1EAE">
        <w:rPr>
          <w:rFonts w:ascii="Century Gothic" w:hAnsi="Century Gothic"/>
          <w:sz w:val="20"/>
          <w:szCs w:val="20"/>
          <w:lang w:val="es-ES"/>
        </w:rPr>
        <w:t xml:space="preserve"> </w:t>
      </w:r>
      <w:r w:rsidRPr="00511E9D">
        <w:rPr>
          <w:rFonts w:ascii="Century Gothic" w:hAnsi="Century Gothic"/>
          <w:sz w:val="20"/>
          <w:szCs w:val="20"/>
          <w:lang w:val="es-ES"/>
        </w:rPr>
        <w:t>hoy, disfrutaremos</w:t>
      </w:r>
      <w:r w:rsidR="00DF1EAE">
        <w:rPr>
          <w:rFonts w:ascii="Century Gothic" w:hAnsi="Century Gothic"/>
          <w:sz w:val="20"/>
          <w:szCs w:val="20"/>
          <w:lang w:val="es-ES"/>
        </w:rPr>
        <w:t xml:space="preserve"> </w:t>
      </w:r>
      <w:r w:rsidRPr="00511E9D">
        <w:rPr>
          <w:rFonts w:ascii="Century Gothic" w:hAnsi="Century Gothic"/>
          <w:sz w:val="20"/>
          <w:szCs w:val="20"/>
          <w:lang w:val="es-ES"/>
        </w:rPr>
        <w:t>de</w:t>
      </w:r>
      <w:r w:rsidR="00DF1EAE">
        <w:rPr>
          <w:rFonts w:ascii="Century Gothic" w:hAnsi="Century Gothic"/>
          <w:sz w:val="20"/>
          <w:szCs w:val="20"/>
          <w:lang w:val="es-ES"/>
        </w:rPr>
        <w:t xml:space="preserve"> </w:t>
      </w:r>
      <w:r w:rsidRPr="00511E9D">
        <w:rPr>
          <w:rFonts w:ascii="Century Gothic" w:hAnsi="Century Gothic"/>
          <w:sz w:val="20"/>
          <w:szCs w:val="20"/>
          <w:lang w:val="es-ES"/>
        </w:rPr>
        <w:t>los</w:t>
      </w:r>
      <w:r w:rsidR="00DF1EAE">
        <w:rPr>
          <w:rFonts w:ascii="Century Gothic" w:hAnsi="Century Gothic"/>
          <w:sz w:val="20"/>
          <w:szCs w:val="20"/>
          <w:lang w:val="es-ES"/>
        </w:rPr>
        <w:t xml:space="preserve"> </w:t>
      </w:r>
      <w:r w:rsidRPr="00511E9D">
        <w:rPr>
          <w:rFonts w:ascii="Century Gothic" w:hAnsi="Century Gothic"/>
          <w:sz w:val="20"/>
          <w:szCs w:val="20"/>
          <w:lang w:val="es-ES"/>
        </w:rPr>
        <w:t>contrastes</w:t>
      </w:r>
      <w:r w:rsidR="00DF1EAE">
        <w:rPr>
          <w:rFonts w:ascii="Century Gothic" w:hAnsi="Century Gothic"/>
          <w:sz w:val="20"/>
          <w:szCs w:val="20"/>
          <w:lang w:val="es-ES"/>
        </w:rPr>
        <w:t xml:space="preserve"> </w:t>
      </w:r>
      <w:r w:rsidRPr="00511E9D">
        <w:rPr>
          <w:rFonts w:ascii="Century Gothic" w:hAnsi="Century Gothic"/>
          <w:sz w:val="20"/>
          <w:szCs w:val="20"/>
          <w:lang w:val="es-ES"/>
        </w:rPr>
        <w:t>que el paisaje nos ofrece, comenzando la ruta por una de las carreteras más bonitas</w:t>
      </w:r>
      <w:r w:rsidR="00DF1EAE">
        <w:rPr>
          <w:rFonts w:ascii="Century Gothic" w:hAnsi="Century Gothic"/>
          <w:sz w:val="20"/>
          <w:szCs w:val="20"/>
          <w:lang w:val="es-ES"/>
        </w:rPr>
        <w:t xml:space="preserve"> </w:t>
      </w:r>
      <w:r w:rsidRPr="00511E9D">
        <w:rPr>
          <w:rFonts w:ascii="Century Gothic" w:hAnsi="Century Gothic"/>
          <w:sz w:val="20"/>
          <w:szCs w:val="20"/>
          <w:lang w:val="es-ES"/>
        </w:rPr>
        <w:t>y</w:t>
      </w:r>
      <w:r w:rsidR="00DF1EAE">
        <w:rPr>
          <w:rFonts w:ascii="Century Gothic" w:hAnsi="Century Gothic"/>
          <w:sz w:val="20"/>
          <w:szCs w:val="20"/>
          <w:lang w:val="es-ES"/>
        </w:rPr>
        <w:t xml:space="preserve"> </w:t>
      </w:r>
      <w:r w:rsidRPr="00511E9D">
        <w:rPr>
          <w:rFonts w:ascii="Century Gothic" w:hAnsi="Century Gothic"/>
          <w:sz w:val="20"/>
          <w:szCs w:val="20"/>
          <w:lang w:val="es-ES"/>
        </w:rPr>
        <w:t>panorámicas.</w:t>
      </w:r>
      <w:r w:rsidR="00DF1EAE">
        <w:rPr>
          <w:rFonts w:ascii="Century Gothic" w:hAnsi="Century Gothic"/>
          <w:sz w:val="20"/>
          <w:szCs w:val="20"/>
          <w:lang w:val="es-ES"/>
        </w:rPr>
        <w:t xml:space="preserve"> </w:t>
      </w:r>
      <w:r w:rsidRPr="00511E9D">
        <w:rPr>
          <w:rFonts w:ascii="Century Gothic" w:hAnsi="Century Gothic"/>
          <w:sz w:val="20"/>
          <w:szCs w:val="20"/>
          <w:lang w:val="es-ES"/>
        </w:rPr>
        <w:t>Atravesaremos el Parque Nacional de Hardanger con sus majestuosos fiordos, rodeados de bosques y montañas para cruzar la altiplanicie de Hardangervidda en donde haremos alguna parada para hacer fotos. Continuación a Oslo, y a nuestra llegada visita panorámica de la capital de Noruega.</w:t>
      </w:r>
      <w:r w:rsidR="00DF1EAE">
        <w:rPr>
          <w:rFonts w:ascii="Century Gothic" w:hAnsi="Century Gothic"/>
          <w:sz w:val="20"/>
          <w:szCs w:val="20"/>
          <w:lang w:val="es-ES"/>
        </w:rPr>
        <w:t xml:space="preserve"> </w:t>
      </w:r>
      <w:r w:rsidRPr="00511E9D">
        <w:rPr>
          <w:rFonts w:ascii="Century Gothic" w:hAnsi="Century Gothic"/>
          <w:sz w:val="20"/>
          <w:szCs w:val="20"/>
          <w:lang w:val="es-ES"/>
        </w:rPr>
        <w:t>Conoceremos el Parque Vigeland, con sus famosas esculturas que representan el ciclo de la vida del ser</w:t>
      </w:r>
      <w:r w:rsidR="00DF1EAE">
        <w:rPr>
          <w:rFonts w:ascii="Century Gothic" w:hAnsi="Century Gothic"/>
          <w:sz w:val="20"/>
          <w:szCs w:val="20"/>
          <w:lang w:val="es-ES"/>
        </w:rPr>
        <w:t xml:space="preserve"> </w:t>
      </w:r>
      <w:r w:rsidRPr="00511E9D">
        <w:rPr>
          <w:rFonts w:ascii="Century Gothic" w:hAnsi="Century Gothic"/>
          <w:sz w:val="20"/>
          <w:szCs w:val="20"/>
          <w:lang w:val="es-ES"/>
        </w:rPr>
        <w:t>humano</w:t>
      </w:r>
      <w:r w:rsidR="00DF1EAE">
        <w:rPr>
          <w:rFonts w:ascii="Century Gothic" w:hAnsi="Century Gothic"/>
          <w:sz w:val="20"/>
          <w:szCs w:val="20"/>
          <w:lang w:val="es-ES"/>
        </w:rPr>
        <w:t xml:space="preserve"> </w:t>
      </w:r>
      <w:r w:rsidRPr="00511E9D">
        <w:rPr>
          <w:rFonts w:ascii="Century Gothic" w:hAnsi="Century Gothic"/>
          <w:sz w:val="20"/>
          <w:szCs w:val="20"/>
          <w:lang w:val="es-ES"/>
        </w:rPr>
        <w:t>y</w:t>
      </w:r>
      <w:r w:rsidR="00DF1EAE">
        <w:rPr>
          <w:rFonts w:ascii="Century Gothic" w:hAnsi="Century Gothic"/>
          <w:sz w:val="20"/>
          <w:szCs w:val="20"/>
          <w:lang w:val="es-ES"/>
        </w:rPr>
        <w:t xml:space="preserve"> </w:t>
      </w:r>
      <w:r w:rsidRPr="00511E9D">
        <w:rPr>
          <w:rFonts w:ascii="Century Gothic" w:hAnsi="Century Gothic"/>
          <w:sz w:val="20"/>
          <w:szCs w:val="20"/>
          <w:lang w:val="es-ES"/>
        </w:rPr>
        <w:t>el</w:t>
      </w:r>
      <w:r w:rsidR="00DF1EAE">
        <w:rPr>
          <w:rFonts w:ascii="Century Gothic" w:hAnsi="Century Gothic"/>
          <w:sz w:val="20"/>
          <w:szCs w:val="20"/>
          <w:lang w:val="es-ES"/>
        </w:rPr>
        <w:t xml:space="preserve"> </w:t>
      </w:r>
      <w:r w:rsidRPr="00511E9D">
        <w:rPr>
          <w:rFonts w:ascii="Century Gothic" w:hAnsi="Century Gothic"/>
          <w:sz w:val="20"/>
          <w:szCs w:val="20"/>
          <w:lang w:val="es-ES"/>
        </w:rPr>
        <w:t>gran</w:t>
      </w:r>
      <w:r w:rsidR="00DF1EAE">
        <w:rPr>
          <w:rFonts w:ascii="Century Gothic" w:hAnsi="Century Gothic"/>
          <w:sz w:val="20"/>
          <w:szCs w:val="20"/>
          <w:lang w:val="es-ES"/>
        </w:rPr>
        <w:t xml:space="preserve"> </w:t>
      </w:r>
      <w:r w:rsidRPr="00511E9D">
        <w:rPr>
          <w:rFonts w:ascii="Century Gothic" w:hAnsi="Century Gothic"/>
          <w:sz w:val="20"/>
          <w:szCs w:val="20"/>
          <w:lang w:val="es-ES"/>
        </w:rPr>
        <w:t>monolito</w:t>
      </w:r>
      <w:r w:rsidR="00DF1EAE">
        <w:rPr>
          <w:rFonts w:ascii="Century Gothic" w:hAnsi="Century Gothic"/>
          <w:sz w:val="20"/>
          <w:szCs w:val="20"/>
          <w:lang w:val="es-ES"/>
        </w:rPr>
        <w:t xml:space="preserve"> </w:t>
      </w:r>
      <w:r w:rsidRPr="00511E9D">
        <w:rPr>
          <w:rFonts w:ascii="Century Gothic" w:hAnsi="Century Gothic"/>
          <w:sz w:val="20"/>
          <w:szCs w:val="20"/>
          <w:lang w:val="es-ES"/>
        </w:rPr>
        <w:t>con sus 212 cuerpos entrelazados. También pasaremos por la Ópera, el Ayuntamiento, el puerto, el Palacio Real, el Parlamento y la Fortaleza Akerhus. Alojamiento en Oslo.</w:t>
      </w:r>
    </w:p>
    <w:p w14:paraId="228190B1" w14:textId="77777777" w:rsidR="00511E9D" w:rsidRPr="00511E9D" w:rsidRDefault="00511E9D" w:rsidP="00511E9D">
      <w:pPr>
        <w:jc w:val="both"/>
        <w:rPr>
          <w:rFonts w:ascii="Century Gothic" w:hAnsi="Century Gothic"/>
          <w:sz w:val="20"/>
          <w:szCs w:val="20"/>
          <w:lang w:val="es-ES"/>
        </w:rPr>
      </w:pPr>
    </w:p>
    <w:p w14:paraId="7E0F193D" w14:textId="6F13E16E"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8 VIE </w:t>
      </w:r>
      <w:r w:rsidRPr="00DF1EAE">
        <w:rPr>
          <w:rFonts w:ascii="Century Gothic" w:hAnsi="Century Gothic" w:cs="Arial"/>
          <w:b/>
          <w:bCs/>
          <w:color w:val="FF0000"/>
          <w:sz w:val="20"/>
          <w:szCs w:val="20"/>
          <w:lang w:val="es-ES"/>
        </w:rPr>
        <w:tab/>
        <w:t xml:space="preserve">OSLO - CRUCERO DFDS - COPENHAGUE </w:t>
      </w:r>
    </w:p>
    <w:p w14:paraId="244846C7" w14:textId="019692A3"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mañana libre hasta la salida hacia el puerto.</w:t>
      </w:r>
      <w:r w:rsidR="00DF1EAE">
        <w:rPr>
          <w:rFonts w:ascii="Century Gothic" w:hAnsi="Century Gothic"/>
          <w:sz w:val="20"/>
          <w:szCs w:val="20"/>
          <w:lang w:val="es-ES"/>
        </w:rPr>
        <w:t xml:space="preserve"> </w:t>
      </w:r>
      <w:r w:rsidRPr="00511E9D">
        <w:rPr>
          <w:rFonts w:ascii="Century Gothic" w:hAnsi="Century Gothic"/>
          <w:sz w:val="20"/>
          <w:szCs w:val="20"/>
          <w:lang w:val="es-ES"/>
        </w:rPr>
        <w:t>A las 14:30h salida hacia</w:t>
      </w:r>
      <w:r w:rsidR="00DF1EAE">
        <w:rPr>
          <w:rFonts w:ascii="Century Gothic" w:hAnsi="Century Gothic"/>
          <w:sz w:val="20"/>
          <w:szCs w:val="20"/>
          <w:lang w:val="es-ES"/>
        </w:rPr>
        <w:t xml:space="preserve"> </w:t>
      </w:r>
      <w:r w:rsidRPr="00511E9D">
        <w:rPr>
          <w:rFonts w:ascii="Century Gothic" w:hAnsi="Century Gothic"/>
          <w:sz w:val="20"/>
          <w:szCs w:val="20"/>
          <w:lang w:val="es-ES"/>
        </w:rPr>
        <w:t>el</w:t>
      </w:r>
      <w:r w:rsidR="00DF1EAE">
        <w:rPr>
          <w:rFonts w:ascii="Century Gothic" w:hAnsi="Century Gothic"/>
          <w:sz w:val="20"/>
          <w:szCs w:val="20"/>
          <w:lang w:val="es-ES"/>
        </w:rPr>
        <w:t xml:space="preserve"> </w:t>
      </w:r>
      <w:r w:rsidRPr="00511E9D">
        <w:rPr>
          <w:rFonts w:ascii="Century Gothic" w:hAnsi="Century Gothic"/>
          <w:sz w:val="20"/>
          <w:szCs w:val="20"/>
          <w:lang w:val="es-ES"/>
        </w:rPr>
        <w:t>puerto</w:t>
      </w:r>
      <w:r w:rsidR="00DF1EAE">
        <w:rPr>
          <w:rFonts w:ascii="Century Gothic" w:hAnsi="Century Gothic"/>
          <w:sz w:val="20"/>
          <w:szCs w:val="20"/>
          <w:lang w:val="es-ES"/>
        </w:rPr>
        <w:t xml:space="preserve"> </w:t>
      </w:r>
      <w:r w:rsidRPr="00511E9D">
        <w:rPr>
          <w:rFonts w:ascii="Century Gothic" w:hAnsi="Century Gothic"/>
          <w:sz w:val="20"/>
          <w:szCs w:val="20"/>
          <w:lang w:val="es-ES"/>
        </w:rPr>
        <w:t>para</w:t>
      </w:r>
      <w:r w:rsidR="00DF1EAE">
        <w:rPr>
          <w:rFonts w:ascii="Century Gothic" w:hAnsi="Century Gothic"/>
          <w:sz w:val="20"/>
          <w:szCs w:val="20"/>
          <w:lang w:val="es-ES"/>
        </w:rPr>
        <w:t xml:space="preserve"> </w:t>
      </w:r>
      <w:r w:rsidRPr="00511E9D">
        <w:rPr>
          <w:rFonts w:ascii="Century Gothic" w:hAnsi="Century Gothic"/>
          <w:sz w:val="20"/>
          <w:szCs w:val="20"/>
          <w:lang w:val="es-ES"/>
        </w:rPr>
        <w:t>embarcar</w:t>
      </w:r>
      <w:r w:rsidR="00DF1EAE">
        <w:rPr>
          <w:rFonts w:ascii="Century Gothic" w:hAnsi="Century Gothic"/>
          <w:sz w:val="20"/>
          <w:szCs w:val="20"/>
          <w:lang w:val="es-ES"/>
        </w:rPr>
        <w:t xml:space="preserve"> </w:t>
      </w:r>
      <w:r w:rsidRPr="00511E9D">
        <w:rPr>
          <w:rFonts w:ascii="Century Gothic" w:hAnsi="Century Gothic"/>
          <w:sz w:val="20"/>
          <w:szCs w:val="20"/>
          <w:lang w:val="es-ES"/>
        </w:rPr>
        <w:t>en</w:t>
      </w:r>
      <w:r w:rsidR="00DF1EAE">
        <w:rPr>
          <w:rFonts w:ascii="Century Gothic" w:hAnsi="Century Gothic"/>
          <w:sz w:val="20"/>
          <w:szCs w:val="20"/>
          <w:lang w:val="es-ES"/>
        </w:rPr>
        <w:t xml:space="preserve"> </w:t>
      </w:r>
      <w:r w:rsidRPr="00511E9D">
        <w:rPr>
          <w:rFonts w:ascii="Century Gothic" w:hAnsi="Century Gothic"/>
          <w:sz w:val="20"/>
          <w:szCs w:val="20"/>
          <w:lang w:val="es-ES"/>
        </w:rPr>
        <w:t xml:space="preserve">el crucero DFDS para navegar por el Mar del Norte con destino a Copenhague. Alojamiento en camarote exterior con ventana. </w:t>
      </w:r>
      <w:r w:rsidRPr="00DF1EAE">
        <w:rPr>
          <w:rFonts w:ascii="Century Gothic" w:hAnsi="Century Gothic"/>
          <w:color w:val="FF0000"/>
          <w:sz w:val="20"/>
          <w:szCs w:val="20"/>
          <w:lang w:val="es-ES"/>
        </w:rPr>
        <w:t>Cena buffet a bordo</w:t>
      </w:r>
      <w:r w:rsidRPr="00511E9D">
        <w:rPr>
          <w:rFonts w:ascii="Century Gothic" w:hAnsi="Century Gothic"/>
          <w:sz w:val="20"/>
          <w:szCs w:val="20"/>
          <w:lang w:val="es-ES"/>
        </w:rPr>
        <w:t>.</w:t>
      </w:r>
    </w:p>
    <w:p w14:paraId="6DFBC726" w14:textId="77777777" w:rsidR="00511E9D" w:rsidRDefault="00511E9D" w:rsidP="00511E9D">
      <w:pPr>
        <w:jc w:val="both"/>
        <w:rPr>
          <w:rFonts w:ascii="Century Gothic" w:hAnsi="Century Gothic"/>
          <w:sz w:val="20"/>
          <w:szCs w:val="20"/>
          <w:lang w:val="es-ES"/>
        </w:rPr>
      </w:pPr>
    </w:p>
    <w:p w14:paraId="03CFFF76" w14:textId="7076BBC8"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9 SAB </w:t>
      </w:r>
      <w:r w:rsidRPr="00DF1EAE">
        <w:rPr>
          <w:rFonts w:ascii="Century Gothic" w:hAnsi="Century Gothic" w:cs="Arial"/>
          <w:b/>
          <w:bCs/>
          <w:color w:val="FF0000"/>
          <w:sz w:val="20"/>
          <w:szCs w:val="20"/>
          <w:lang w:val="es-ES"/>
        </w:rPr>
        <w:tab/>
        <w:t xml:space="preserve">COPENHAGUE </w:t>
      </w:r>
    </w:p>
    <w:p w14:paraId="5D880A10"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llegada a Copenhague a las 09.45 hrs. Desembarque y visita panorámica de la ciudad, recorriendo sus principales monumentos y lugares históricos como la Plaza del Ayuntamiento, el Palacio de Christiansborg (actual sede del Parlamento), la Fuente de la diosa Gefion, el puerto Nyhavn con sus pintorescas y coloridas casas del siglo XVII, y cómo no, el emblema de la ciudad, la famosa Sirenita. Opcionalmente, podremos visitar el majestuoso Castillo Real de Frederiksborg, en el norte de Selandia. Alojamiento.</w:t>
      </w:r>
    </w:p>
    <w:p w14:paraId="46F6EA7E" w14:textId="77777777" w:rsidR="00511E9D" w:rsidRPr="00511E9D" w:rsidRDefault="00511E9D" w:rsidP="00511E9D">
      <w:pPr>
        <w:jc w:val="both"/>
        <w:rPr>
          <w:rFonts w:ascii="Century Gothic" w:hAnsi="Century Gothic"/>
          <w:sz w:val="20"/>
          <w:szCs w:val="20"/>
          <w:lang w:val="es-ES"/>
        </w:rPr>
      </w:pPr>
    </w:p>
    <w:p w14:paraId="098EC615" w14:textId="160ECDA3"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10 DOM </w:t>
      </w:r>
      <w:r w:rsidRPr="00DF1EAE">
        <w:rPr>
          <w:rFonts w:ascii="Century Gothic" w:hAnsi="Century Gothic" w:cs="Arial"/>
          <w:b/>
          <w:bCs/>
          <w:color w:val="FF0000"/>
          <w:sz w:val="20"/>
          <w:szCs w:val="20"/>
          <w:lang w:val="es-ES"/>
        </w:rPr>
        <w:tab/>
        <w:t xml:space="preserve">COPENHAGUE </w:t>
      </w:r>
    </w:p>
    <w:p w14:paraId="4551D318"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y día libre. Alojamiento.</w:t>
      </w:r>
    </w:p>
    <w:p w14:paraId="6F1C13C9" w14:textId="77777777" w:rsidR="00511E9D" w:rsidRPr="00511E9D" w:rsidRDefault="00511E9D" w:rsidP="00511E9D">
      <w:pPr>
        <w:jc w:val="both"/>
        <w:rPr>
          <w:rFonts w:ascii="Century Gothic" w:hAnsi="Century Gothic"/>
          <w:sz w:val="20"/>
          <w:szCs w:val="20"/>
          <w:lang w:val="es-ES"/>
        </w:rPr>
      </w:pPr>
    </w:p>
    <w:p w14:paraId="034657A6" w14:textId="6B98961C"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11 LUN </w:t>
      </w:r>
      <w:r w:rsidRPr="00DF1EAE">
        <w:rPr>
          <w:rFonts w:ascii="Century Gothic" w:hAnsi="Century Gothic" w:cs="Arial"/>
          <w:b/>
          <w:bCs/>
          <w:color w:val="FF0000"/>
          <w:sz w:val="20"/>
          <w:szCs w:val="20"/>
          <w:lang w:val="es-ES"/>
        </w:rPr>
        <w:tab/>
        <w:t xml:space="preserve">COPENHAGUE - REYKJAVÍK </w:t>
      </w:r>
    </w:p>
    <w:p w14:paraId="3C9D33A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lastRenderedPageBreak/>
        <w:t>Traslado al aeropuerto y embarque en vuelo a Reykjavík. Llegada y traslado al hotel. Tiempo libre para pasear por Reykjavik y disfrutar de la gran variedad de museos y cafés que la capital ofrece. Alojamiento.</w:t>
      </w:r>
    </w:p>
    <w:p w14:paraId="75D357EC" w14:textId="77777777" w:rsidR="00511E9D" w:rsidRPr="00511E9D" w:rsidRDefault="00511E9D" w:rsidP="00511E9D">
      <w:pPr>
        <w:jc w:val="both"/>
        <w:rPr>
          <w:rFonts w:ascii="Century Gothic" w:hAnsi="Century Gothic"/>
          <w:sz w:val="20"/>
          <w:szCs w:val="20"/>
          <w:lang w:val="es-ES"/>
        </w:rPr>
      </w:pPr>
    </w:p>
    <w:p w14:paraId="1A763B10" w14:textId="3A0B13C8" w:rsidR="00511E9D" w:rsidRPr="00DF1EAE" w:rsidRDefault="00511E9D"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12 MAR </w:t>
      </w:r>
      <w:r w:rsidR="00DF1EAE" w:rsidRPr="00DF1EAE">
        <w:rPr>
          <w:rFonts w:ascii="Century Gothic" w:hAnsi="Century Gothic" w:cs="Arial"/>
          <w:b/>
          <w:bCs/>
          <w:color w:val="FF0000"/>
          <w:sz w:val="20"/>
          <w:szCs w:val="20"/>
          <w:lang w:val="es-ES"/>
        </w:rPr>
        <w:tab/>
      </w:r>
      <w:r w:rsidRPr="00DF1EAE">
        <w:rPr>
          <w:rFonts w:ascii="Century Gothic" w:hAnsi="Century Gothic" w:cs="Arial"/>
          <w:b/>
          <w:bCs/>
          <w:color w:val="FF0000"/>
          <w:sz w:val="20"/>
          <w:szCs w:val="20"/>
          <w:lang w:val="es-ES"/>
        </w:rPr>
        <w:t>REYKJAVÍK - CÍRCULO DORADO - REYKJAVÍK</w:t>
      </w:r>
      <w:r w:rsidR="00DF1EAE" w:rsidRPr="00DF1EAE">
        <w:rPr>
          <w:rFonts w:ascii="Century Gothic" w:hAnsi="Century Gothic" w:cs="Arial"/>
          <w:b/>
          <w:bCs/>
          <w:color w:val="FF0000"/>
          <w:sz w:val="20"/>
          <w:szCs w:val="20"/>
          <w:lang w:val="es-ES"/>
        </w:rPr>
        <w:t xml:space="preserve"> </w:t>
      </w:r>
    </w:p>
    <w:p w14:paraId="44C48345"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en el hotel. Hoy nos espera un día especial lleno de experiencias y aventuras naturales. Pasaremos por la famosa avenida panorámica Círculo Dorado donde podremos ver cascadas, géiseres y un parque nacional donde podremos caminar entre dos continentes diferentes. Veremos la emblemática cascada de Gullfoss, asi como la zona de aguas termales de Geysi, que tiene una gran actividad y lanza agua a 30 metros de altura cada pocos minutos. Por último, disfrutaremos del parque nacional de Thingvellir, donde se fundó el primer parlamento del mundo y además se encuentra situado sobre las placas tectónicas que dividen los continentes de Europa y América.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incluido. Regreso a Reykjavík. Alojamiento.</w:t>
      </w:r>
    </w:p>
    <w:p w14:paraId="41ECB938" w14:textId="77777777" w:rsidR="00511E9D" w:rsidRPr="00511E9D" w:rsidRDefault="00511E9D" w:rsidP="00511E9D">
      <w:pPr>
        <w:jc w:val="both"/>
        <w:rPr>
          <w:rFonts w:ascii="Century Gothic" w:hAnsi="Century Gothic"/>
          <w:sz w:val="20"/>
          <w:szCs w:val="20"/>
          <w:lang w:val="es-ES"/>
        </w:rPr>
      </w:pPr>
    </w:p>
    <w:p w14:paraId="2882B776" w14:textId="106A548F"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13 MIE </w:t>
      </w:r>
      <w:r w:rsidRPr="00DF1EAE">
        <w:rPr>
          <w:rFonts w:ascii="Century Gothic" w:hAnsi="Century Gothic" w:cs="Arial"/>
          <w:b/>
          <w:bCs/>
          <w:color w:val="FF0000"/>
          <w:sz w:val="20"/>
          <w:szCs w:val="20"/>
          <w:lang w:val="es-ES"/>
        </w:rPr>
        <w:tab/>
        <w:t xml:space="preserve">REYKJAVÍK - COSTA SUR - VÍK </w:t>
      </w:r>
    </w:p>
    <w:p w14:paraId="39C4FB64"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y salida hacia la costa sur de la isla, una de las regiones más pintorescas del país, con amplios espacios abiertos salpicados de pueblos tradicionales y hermosos acantilados. Por el camino le llevaremos a varias atracciones famosas, como la majestuosa y muy fotografiada cascada de Skógafoss, con su caída de 60 m, y la impresionante playa de arena negra y columnas de basalto de Reynisfjara. En el trayecto está también el mirador del Eyjafjallajokull (si el tiempo lo permite, se puede ver el glaciar).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en ruta incluido. Por la tarde, llegada a Vík, donde asistiremos al espectáculo LAVA, el único lugar del mundo en el que se puede experimentar de cerca y con seguridad la lava fundida caliente. Alojamiento en Vík.</w:t>
      </w:r>
    </w:p>
    <w:p w14:paraId="54ECF6C8" w14:textId="77777777" w:rsidR="00511E9D" w:rsidRPr="00511E9D" w:rsidRDefault="00511E9D" w:rsidP="00511E9D">
      <w:pPr>
        <w:jc w:val="both"/>
        <w:rPr>
          <w:rFonts w:ascii="Century Gothic" w:hAnsi="Century Gothic"/>
          <w:sz w:val="20"/>
          <w:szCs w:val="20"/>
          <w:lang w:val="es-ES"/>
        </w:rPr>
      </w:pPr>
    </w:p>
    <w:p w14:paraId="7E03EFA0" w14:textId="3BB55082"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14 JUE </w:t>
      </w:r>
      <w:r w:rsidRPr="00DF1EAE">
        <w:rPr>
          <w:rFonts w:ascii="Century Gothic" w:hAnsi="Century Gothic" w:cs="Arial"/>
          <w:b/>
          <w:bCs/>
          <w:color w:val="FF0000"/>
          <w:sz w:val="20"/>
          <w:szCs w:val="20"/>
          <w:lang w:val="es-ES"/>
        </w:rPr>
        <w:tab/>
        <w:t xml:space="preserve">VÍK - PLAYA DE LOS DIAMANTES - LAGUNA GLACIAR - VÍK </w:t>
      </w:r>
    </w:p>
    <w:p w14:paraId="780CC681" w14:textId="3721620F"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Desayuno en el hotel. Hoy tenemos programa de día</w:t>
      </w:r>
      <w:r w:rsidR="00DF1EAE">
        <w:rPr>
          <w:rFonts w:ascii="Century Gothic" w:hAnsi="Century Gothic"/>
          <w:sz w:val="20"/>
          <w:szCs w:val="20"/>
          <w:lang w:val="es-ES"/>
        </w:rPr>
        <w:t xml:space="preserve"> </w:t>
      </w:r>
      <w:r w:rsidRPr="00511E9D">
        <w:rPr>
          <w:rFonts w:ascii="Century Gothic" w:hAnsi="Century Gothic"/>
          <w:sz w:val="20"/>
          <w:szCs w:val="20"/>
          <w:lang w:val="es-ES"/>
        </w:rPr>
        <w:t xml:space="preserve">completo explorando la Costa Sur de la Isla con los principales lugares de interés: la Laguna Glaciar así como la Playa de los Diamantes. Veremos primero la franja de arena negra, donde los icebergs que llenan la Laguna Glaciar se yerguen deslumbrantes y desafiantes frente a la playa de arena negra.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en un restaurante local incluido. Por la tarde navegaremos en un crucero por el Glaciar entre enormes icebergs en el pintoresco paisaje de Jökulsárlón. En el barco podrás contemplar el hielo de 1000 años de antigüedad y, si tienes suerte, incluso podrás ver algunas focas. Regreso a Vík. Alojamiento</w:t>
      </w:r>
    </w:p>
    <w:p w14:paraId="1D284CF5" w14:textId="77777777" w:rsidR="00511E9D" w:rsidRPr="00511E9D" w:rsidRDefault="00511E9D" w:rsidP="00511E9D">
      <w:pPr>
        <w:jc w:val="both"/>
        <w:rPr>
          <w:rFonts w:ascii="Century Gothic" w:hAnsi="Century Gothic"/>
          <w:sz w:val="20"/>
          <w:szCs w:val="20"/>
          <w:lang w:val="es-ES"/>
        </w:rPr>
      </w:pPr>
    </w:p>
    <w:p w14:paraId="2EF53BA9" w14:textId="00786AFF"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15 VIE </w:t>
      </w:r>
      <w:r w:rsidRPr="00DF1EAE">
        <w:rPr>
          <w:rFonts w:ascii="Century Gothic" w:hAnsi="Century Gothic" w:cs="Arial"/>
          <w:b/>
          <w:bCs/>
          <w:color w:val="FF0000"/>
          <w:sz w:val="20"/>
          <w:szCs w:val="20"/>
          <w:lang w:val="es-ES"/>
        </w:rPr>
        <w:tab/>
        <w:t xml:space="preserve">VÍK - LAVA CENTER - REYKJAVÍK </w:t>
      </w:r>
    </w:p>
    <w:p w14:paraId="10FE9797" w14:textId="77777777" w:rsidR="00511E9D" w:rsidRP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y salida de regreso a la capital de Islandia. Nuestra primera parada en la ruta es la preciosa cascada Seljalandsfoss, de 60 m de altura, que es única porque se puede caminar detrás de ella. Tendremos la oportunidad de detenernos en dos lugares de interés de la península de Reykjanes: la zona geotérmica de Seltun y la zona del lago Kleifarvatn. Antes de llegar a su hotel para pasar la noche, visitaremos el LAVA Center, una exposición educativa interactiva de alta tecnología que muestra la actividad volcánica, los terremotos y la creación de Islandia a lo largo de millones de años. </w:t>
      </w:r>
      <w:r w:rsidRPr="00DF1EAE">
        <w:rPr>
          <w:rFonts w:ascii="Century Gothic" w:hAnsi="Century Gothic"/>
          <w:color w:val="FF0000"/>
          <w:sz w:val="20"/>
          <w:szCs w:val="20"/>
          <w:lang w:val="es-ES"/>
        </w:rPr>
        <w:t>Almuerzo</w:t>
      </w:r>
      <w:r w:rsidRPr="00511E9D">
        <w:rPr>
          <w:rFonts w:ascii="Century Gothic" w:hAnsi="Century Gothic"/>
          <w:sz w:val="20"/>
          <w:szCs w:val="20"/>
          <w:lang w:val="es-ES"/>
        </w:rPr>
        <w:t xml:space="preserve"> incluido. Alojamiento en Reykjavík.</w:t>
      </w:r>
    </w:p>
    <w:p w14:paraId="120A437D" w14:textId="77777777" w:rsidR="00511E9D" w:rsidRPr="00511E9D" w:rsidRDefault="00511E9D" w:rsidP="00511E9D">
      <w:pPr>
        <w:jc w:val="both"/>
        <w:rPr>
          <w:rFonts w:ascii="Century Gothic" w:hAnsi="Century Gothic"/>
          <w:sz w:val="20"/>
          <w:szCs w:val="20"/>
          <w:lang w:val="es-ES"/>
        </w:rPr>
      </w:pPr>
    </w:p>
    <w:p w14:paraId="2ECBDEC3" w14:textId="218B84F5" w:rsidR="00511E9D" w:rsidRPr="00DF1EAE" w:rsidRDefault="00DF1EAE" w:rsidP="00511E9D">
      <w:pPr>
        <w:jc w:val="both"/>
        <w:rPr>
          <w:rFonts w:ascii="Century Gothic" w:hAnsi="Century Gothic" w:cs="Arial"/>
          <w:b/>
          <w:bCs/>
          <w:color w:val="FF0000"/>
          <w:sz w:val="20"/>
          <w:szCs w:val="20"/>
          <w:lang w:val="es-ES"/>
        </w:rPr>
      </w:pPr>
      <w:r w:rsidRPr="00DF1EAE">
        <w:rPr>
          <w:rFonts w:ascii="Century Gothic" w:hAnsi="Century Gothic" w:cs="Arial"/>
          <w:b/>
          <w:bCs/>
          <w:color w:val="FF0000"/>
          <w:sz w:val="20"/>
          <w:szCs w:val="20"/>
          <w:lang w:val="es-ES"/>
        </w:rPr>
        <w:t xml:space="preserve">DÍA 16 SAB </w:t>
      </w:r>
      <w:r w:rsidRPr="00DF1EAE">
        <w:rPr>
          <w:rFonts w:ascii="Century Gothic" w:hAnsi="Century Gothic" w:cs="Arial"/>
          <w:b/>
          <w:bCs/>
          <w:color w:val="FF0000"/>
          <w:sz w:val="20"/>
          <w:szCs w:val="20"/>
          <w:lang w:val="es-ES"/>
        </w:rPr>
        <w:tab/>
        <w:t xml:space="preserve">REYKJAVÍK </w:t>
      </w:r>
    </w:p>
    <w:p w14:paraId="4871D4D4" w14:textId="0C164F34" w:rsidR="00511E9D" w:rsidRDefault="00511E9D" w:rsidP="00511E9D">
      <w:pPr>
        <w:jc w:val="both"/>
        <w:rPr>
          <w:rFonts w:ascii="Century Gothic" w:hAnsi="Century Gothic"/>
          <w:sz w:val="20"/>
          <w:szCs w:val="20"/>
          <w:lang w:val="es-ES"/>
        </w:rPr>
      </w:pPr>
      <w:r w:rsidRPr="00511E9D">
        <w:rPr>
          <w:rFonts w:ascii="Century Gothic" w:hAnsi="Century Gothic"/>
          <w:sz w:val="20"/>
          <w:szCs w:val="20"/>
          <w:lang w:val="es-ES"/>
        </w:rPr>
        <w:t xml:space="preserve">Desayuno y traslado al aeropuerto. </w:t>
      </w:r>
    </w:p>
    <w:p w14:paraId="4EE93C3B" w14:textId="64B88211" w:rsidR="00D37B40" w:rsidRDefault="00D37B40" w:rsidP="00511E9D">
      <w:pPr>
        <w:jc w:val="both"/>
        <w:rPr>
          <w:rFonts w:ascii="Century Gothic" w:hAnsi="Century Gothic"/>
          <w:sz w:val="20"/>
          <w:szCs w:val="20"/>
          <w:lang w:val="es-ES"/>
        </w:rPr>
      </w:pPr>
    </w:p>
    <w:p w14:paraId="1562AFD4" w14:textId="06000FD7" w:rsidR="00D37B40" w:rsidRDefault="00D37B40" w:rsidP="00511E9D">
      <w:pPr>
        <w:jc w:val="both"/>
        <w:rPr>
          <w:rFonts w:ascii="Century Gothic" w:hAnsi="Century Gothic"/>
          <w:sz w:val="20"/>
          <w:szCs w:val="20"/>
          <w:lang w:val="es-ES"/>
        </w:rPr>
      </w:pPr>
    </w:p>
    <w:p w14:paraId="4B6C6AF2" w14:textId="194F9677" w:rsidR="00D37B40" w:rsidRDefault="00D37B40" w:rsidP="00511E9D">
      <w:pPr>
        <w:jc w:val="both"/>
        <w:rPr>
          <w:rFonts w:ascii="Century Gothic" w:hAnsi="Century Gothic"/>
          <w:sz w:val="20"/>
          <w:szCs w:val="20"/>
          <w:lang w:val="es-ES"/>
        </w:rPr>
      </w:pPr>
    </w:p>
    <w:p w14:paraId="1D4C10D3" w14:textId="0A2E2DF8" w:rsidR="00D37B40" w:rsidRDefault="00D37B40" w:rsidP="00511E9D">
      <w:pPr>
        <w:jc w:val="both"/>
        <w:rPr>
          <w:rFonts w:ascii="Century Gothic" w:hAnsi="Century Gothic"/>
          <w:sz w:val="20"/>
          <w:szCs w:val="20"/>
          <w:lang w:val="es-ES"/>
        </w:rPr>
      </w:pPr>
    </w:p>
    <w:p w14:paraId="7CF65BBA" w14:textId="77777777" w:rsidR="00D37B40" w:rsidRPr="0043246E" w:rsidRDefault="00D37B40" w:rsidP="00D37B40">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1229E051"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6B8F2CB5"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6EB31F2D"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68BFF243"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26BDEA5B"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5ED45BC1"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13D0EBE2"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50F5FEBD"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083A7700"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45F3E26A"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3841C4D0" w14:textId="77777777" w:rsidR="00D37B40" w:rsidRPr="0043246E" w:rsidRDefault="00D37B40" w:rsidP="00D37B4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4E284444" w14:textId="77777777" w:rsidR="00D37B40" w:rsidRDefault="00D37B40" w:rsidP="00D37B40">
      <w:pPr>
        <w:rPr>
          <w:rFonts w:ascii="Calibri Light" w:hAnsi="Calibri Light"/>
          <w:lang w:val="es-ES_tradnl"/>
        </w:rPr>
      </w:pPr>
    </w:p>
    <w:p w14:paraId="79CFC356" w14:textId="77777777" w:rsidR="00D37B40" w:rsidRDefault="00D37B40" w:rsidP="00D37B40">
      <w:pPr>
        <w:rPr>
          <w:rFonts w:ascii="Calibri Light" w:hAnsi="Calibri Light"/>
          <w:lang w:val="es-ES_tradnl"/>
        </w:rPr>
      </w:pPr>
    </w:p>
    <w:p w14:paraId="3285A3E4" w14:textId="77777777" w:rsidR="00D37B40" w:rsidRDefault="00D37B40" w:rsidP="00D37B40">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4BED402A" wp14:editId="67C35908">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6493A" w14:textId="0E541083" w:rsidR="00D37B40" w:rsidRPr="00D37B40" w:rsidRDefault="00D37B40" w:rsidP="00511E9D">
      <w:pPr>
        <w:jc w:val="both"/>
        <w:rPr>
          <w:rFonts w:ascii="Century Gothic" w:hAnsi="Century Gothic"/>
          <w:sz w:val="20"/>
          <w:szCs w:val="20"/>
          <w:lang w:val="es-ES_tradnl"/>
        </w:rPr>
      </w:pPr>
      <w:bookmarkStart w:id="0" w:name="_GoBack"/>
      <w:bookmarkEnd w:id="0"/>
    </w:p>
    <w:p w14:paraId="4A0A2E48" w14:textId="039E5EF2" w:rsidR="00D37B40" w:rsidRDefault="00D37B40" w:rsidP="00511E9D">
      <w:pPr>
        <w:jc w:val="both"/>
        <w:rPr>
          <w:rFonts w:ascii="Century Gothic" w:hAnsi="Century Gothic"/>
          <w:sz w:val="20"/>
          <w:szCs w:val="20"/>
          <w:lang w:val="es-ES"/>
        </w:rPr>
      </w:pPr>
    </w:p>
    <w:p w14:paraId="6DAD14C5" w14:textId="2402C5E0" w:rsidR="00D37B40" w:rsidRDefault="00D37B40" w:rsidP="00511E9D">
      <w:pPr>
        <w:jc w:val="both"/>
        <w:rPr>
          <w:rFonts w:ascii="Century Gothic" w:hAnsi="Century Gothic"/>
          <w:sz w:val="20"/>
          <w:szCs w:val="20"/>
          <w:lang w:val="es-ES"/>
        </w:rPr>
      </w:pPr>
    </w:p>
    <w:p w14:paraId="196DE30A" w14:textId="27ABC71C" w:rsidR="00D37B40" w:rsidRDefault="00D37B40" w:rsidP="00511E9D">
      <w:pPr>
        <w:jc w:val="both"/>
        <w:rPr>
          <w:rFonts w:ascii="Century Gothic" w:hAnsi="Century Gothic"/>
          <w:sz w:val="20"/>
          <w:szCs w:val="20"/>
          <w:lang w:val="es-ES"/>
        </w:rPr>
      </w:pPr>
    </w:p>
    <w:p w14:paraId="040233CC" w14:textId="6389DC8B" w:rsidR="00D37B40" w:rsidRDefault="00D37B40" w:rsidP="00511E9D">
      <w:pPr>
        <w:jc w:val="both"/>
        <w:rPr>
          <w:rFonts w:ascii="Century Gothic" w:hAnsi="Century Gothic"/>
          <w:sz w:val="20"/>
          <w:szCs w:val="20"/>
          <w:lang w:val="es-ES"/>
        </w:rPr>
      </w:pPr>
    </w:p>
    <w:p w14:paraId="3ADEAC9E" w14:textId="0B91075D" w:rsidR="00D37B40" w:rsidRDefault="00D37B40" w:rsidP="00511E9D">
      <w:pPr>
        <w:jc w:val="both"/>
        <w:rPr>
          <w:rFonts w:ascii="Century Gothic" w:hAnsi="Century Gothic"/>
          <w:sz w:val="20"/>
          <w:szCs w:val="20"/>
          <w:lang w:val="es-ES"/>
        </w:rPr>
      </w:pPr>
    </w:p>
    <w:p w14:paraId="55D425B8" w14:textId="46B7E0C1" w:rsidR="00D37B40" w:rsidRDefault="00D37B40" w:rsidP="00511E9D">
      <w:pPr>
        <w:jc w:val="both"/>
        <w:rPr>
          <w:rFonts w:ascii="Century Gothic" w:hAnsi="Century Gothic"/>
          <w:sz w:val="20"/>
          <w:szCs w:val="20"/>
          <w:lang w:val="es-ES"/>
        </w:rPr>
      </w:pPr>
    </w:p>
    <w:p w14:paraId="17362EF2" w14:textId="14B3C3CC" w:rsidR="00D37B40" w:rsidRDefault="00D37B40" w:rsidP="00511E9D">
      <w:pPr>
        <w:jc w:val="both"/>
        <w:rPr>
          <w:rFonts w:ascii="Century Gothic" w:hAnsi="Century Gothic"/>
          <w:sz w:val="20"/>
          <w:szCs w:val="20"/>
          <w:lang w:val="es-ES"/>
        </w:rPr>
      </w:pPr>
    </w:p>
    <w:p w14:paraId="4F6B2055" w14:textId="5BC431B2" w:rsidR="00D37B40" w:rsidRDefault="00D37B40" w:rsidP="00511E9D">
      <w:pPr>
        <w:jc w:val="both"/>
        <w:rPr>
          <w:rFonts w:ascii="Century Gothic" w:hAnsi="Century Gothic"/>
          <w:sz w:val="20"/>
          <w:szCs w:val="20"/>
          <w:lang w:val="es-ES"/>
        </w:rPr>
      </w:pPr>
    </w:p>
    <w:p w14:paraId="10B36B2F" w14:textId="4E23A4AB" w:rsidR="00D37B40" w:rsidRDefault="00D37B40" w:rsidP="00511E9D">
      <w:pPr>
        <w:jc w:val="both"/>
        <w:rPr>
          <w:rFonts w:ascii="Century Gothic" w:hAnsi="Century Gothic"/>
          <w:sz w:val="20"/>
          <w:szCs w:val="20"/>
          <w:lang w:val="es-ES"/>
        </w:rPr>
      </w:pPr>
    </w:p>
    <w:p w14:paraId="48710F9C" w14:textId="3470A532" w:rsidR="00D37B40" w:rsidRDefault="00D37B40" w:rsidP="00511E9D">
      <w:pPr>
        <w:jc w:val="both"/>
        <w:rPr>
          <w:rFonts w:ascii="Century Gothic" w:hAnsi="Century Gothic"/>
          <w:sz w:val="20"/>
          <w:szCs w:val="20"/>
          <w:lang w:val="es-ES"/>
        </w:rPr>
      </w:pPr>
    </w:p>
    <w:p w14:paraId="607E3A9D" w14:textId="659B95DD" w:rsidR="00D37B40" w:rsidRDefault="00D37B40" w:rsidP="00511E9D">
      <w:pPr>
        <w:jc w:val="both"/>
        <w:rPr>
          <w:rFonts w:ascii="Century Gothic" w:hAnsi="Century Gothic"/>
          <w:sz w:val="20"/>
          <w:szCs w:val="20"/>
          <w:lang w:val="es-ES"/>
        </w:rPr>
      </w:pPr>
    </w:p>
    <w:p w14:paraId="1CD130A7" w14:textId="204449B1" w:rsidR="00D37B40" w:rsidRDefault="00D37B40" w:rsidP="00511E9D">
      <w:pPr>
        <w:jc w:val="both"/>
        <w:rPr>
          <w:rFonts w:ascii="Century Gothic" w:hAnsi="Century Gothic"/>
          <w:sz w:val="20"/>
          <w:szCs w:val="20"/>
          <w:lang w:val="es-ES"/>
        </w:rPr>
      </w:pPr>
    </w:p>
    <w:p w14:paraId="76CBC8AA" w14:textId="02DE18E6" w:rsidR="00D37B40" w:rsidRDefault="00D37B40" w:rsidP="00511E9D">
      <w:pPr>
        <w:jc w:val="both"/>
        <w:rPr>
          <w:rFonts w:ascii="Century Gothic" w:hAnsi="Century Gothic"/>
          <w:sz w:val="20"/>
          <w:szCs w:val="20"/>
          <w:lang w:val="es-ES"/>
        </w:rPr>
      </w:pPr>
    </w:p>
    <w:p w14:paraId="1D6DDBD7" w14:textId="77777777" w:rsidR="00D37B40" w:rsidRPr="002E5B33" w:rsidRDefault="00D37B40" w:rsidP="00511E9D">
      <w:pPr>
        <w:jc w:val="both"/>
        <w:rPr>
          <w:rFonts w:ascii="Century Gothic" w:hAnsi="Century Gothic"/>
          <w:sz w:val="20"/>
          <w:szCs w:val="20"/>
          <w:lang w:val="es-ES"/>
        </w:rPr>
      </w:pPr>
    </w:p>
    <w:sectPr w:rsidR="00D37B40"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F3116"/>
    <w:rsid w:val="001F36DE"/>
    <w:rsid w:val="00201912"/>
    <w:rsid w:val="00222872"/>
    <w:rsid w:val="00253769"/>
    <w:rsid w:val="00286367"/>
    <w:rsid w:val="002B1DBE"/>
    <w:rsid w:val="002E40E0"/>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60412C"/>
    <w:rsid w:val="006420B9"/>
    <w:rsid w:val="00652F32"/>
    <w:rsid w:val="0068243A"/>
    <w:rsid w:val="006907D3"/>
    <w:rsid w:val="0069407D"/>
    <w:rsid w:val="006A0529"/>
    <w:rsid w:val="006B0084"/>
    <w:rsid w:val="0072265A"/>
    <w:rsid w:val="007229F4"/>
    <w:rsid w:val="00730B15"/>
    <w:rsid w:val="00756855"/>
    <w:rsid w:val="007570EC"/>
    <w:rsid w:val="00760C72"/>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329FF"/>
    <w:rsid w:val="00D37B40"/>
    <w:rsid w:val="00D525DB"/>
    <w:rsid w:val="00D56B11"/>
    <w:rsid w:val="00D61C16"/>
    <w:rsid w:val="00D67A51"/>
    <w:rsid w:val="00D67FF1"/>
    <w:rsid w:val="00D744E1"/>
    <w:rsid w:val="00D76445"/>
    <w:rsid w:val="00DA3FFA"/>
    <w:rsid w:val="00DB68F8"/>
    <w:rsid w:val="00DD4479"/>
    <w:rsid w:val="00DE27DC"/>
    <w:rsid w:val="00DF1EAE"/>
    <w:rsid w:val="00E014D2"/>
    <w:rsid w:val="00E534B8"/>
    <w:rsid w:val="00E933B5"/>
    <w:rsid w:val="00EA0531"/>
    <w:rsid w:val="00EA2D22"/>
    <w:rsid w:val="00EA2E99"/>
    <w:rsid w:val="00EB79EF"/>
    <w:rsid w:val="00EC6BF2"/>
    <w:rsid w:val="00ED38D3"/>
    <w:rsid w:val="00ED7120"/>
    <w:rsid w:val="00F03340"/>
    <w:rsid w:val="00F57FD2"/>
    <w:rsid w:val="00F60A4F"/>
    <w:rsid w:val="00F60D1E"/>
    <w:rsid w:val="00F718A4"/>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8077</Characters>
  <Application>Microsoft Office Word</Application>
  <DocSecurity>0</DocSecurity>
  <Lines>67</Lines>
  <Paragraphs>18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2024-09-18T16:30:00Z</dcterms:created>
  <dcterms:modified xsi:type="dcterms:W3CDTF">2024-09-18T16:30:00Z</dcterms:modified>
</cp:coreProperties>
</file>